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EB7252" w14:textId="6F33828A" w:rsidR="007F1632" w:rsidRPr="00D03556" w:rsidRDefault="007F1632" w:rsidP="001447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3556">
        <w:rPr>
          <w:rFonts w:ascii="Times New Roman" w:hAnsi="Times New Roman" w:cs="Times New Roman"/>
          <w:b/>
          <w:sz w:val="24"/>
          <w:szCs w:val="24"/>
        </w:rPr>
        <w:t xml:space="preserve">Szigethalom Város </w:t>
      </w:r>
      <w:r w:rsidR="0033070C">
        <w:rPr>
          <w:rFonts w:ascii="Times New Roman" w:hAnsi="Times New Roman" w:cs="Times New Roman"/>
          <w:b/>
          <w:sz w:val="24"/>
          <w:szCs w:val="24"/>
        </w:rPr>
        <w:t>Képviselő-testületének</w:t>
      </w:r>
    </w:p>
    <w:p w14:paraId="6F8DBCC1" w14:textId="77777777" w:rsidR="007F1632" w:rsidRPr="00D03556" w:rsidRDefault="007F1632" w:rsidP="007F16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8F39D1" w14:textId="77777777" w:rsidR="007F1632" w:rsidRPr="00D03556" w:rsidRDefault="00144719" w:rsidP="007F16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39</w:t>
      </w:r>
      <w:r w:rsidRPr="00D03556">
        <w:rPr>
          <w:rFonts w:ascii="Times New Roman" w:hAnsi="Times New Roman" w:cs="Times New Roman"/>
          <w:b/>
          <w:sz w:val="24"/>
          <w:szCs w:val="24"/>
        </w:rPr>
        <w:t>/</w:t>
      </w:r>
      <w:r w:rsidR="007F1632" w:rsidRPr="00D03556">
        <w:rPr>
          <w:rFonts w:ascii="Times New Roman" w:hAnsi="Times New Roman" w:cs="Times New Roman"/>
          <w:b/>
          <w:sz w:val="24"/>
          <w:szCs w:val="24"/>
        </w:rPr>
        <w:t>20</w:t>
      </w:r>
      <w:r w:rsidR="007F1632">
        <w:rPr>
          <w:rFonts w:ascii="Times New Roman" w:hAnsi="Times New Roman" w:cs="Times New Roman"/>
          <w:b/>
          <w:sz w:val="24"/>
          <w:szCs w:val="24"/>
        </w:rPr>
        <w:t>20</w:t>
      </w:r>
      <w:r w:rsidR="007F1632" w:rsidRPr="00D03556">
        <w:rPr>
          <w:rFonts w:ascii="Times New Roman" w:hAnsi="Times New Roman" w:cs="Times New Roman"/>
          <w:b/>
          <w:sz w:val="24"/>
          <w:szCs w:val="24"/>
        </w:rPr>
        <w:t>.(</w:t>
      </w:r>
      <w:r>
        <w:rPr>
          <w:rFonts w:ascii="Times New Roman" w:hAnsi="Times New Roman" w:cs="Times New Roman"/>
          <w:b/>
          <w:sz w:val="24"/>
          <w:szCs w:val="24"/>
        </w:rPr>
        <w:t>XII.16.</w:t>
      </w:r>
      <w:r w:rsidR="007F1632" w:rsidRPr="00D03556">
        <w:rPr>
          <w:rFonts w:ascii="Times New Roman" w:hAnsi="Times New Roman" w:cs="Times New Roman"/>
          <w:b/>
          <w:sz w:val="24"/>
          <w:szCs w:val="24"/>
        </w:rPr>
        <w:t>)</w:t>
      </w:r>
      <w:r w:rsidR="00717D12">
        <w:rPr>
          <w:rFonts w:ascii="Times New Roman" w:hAnsi="Times New Roman" w:cs="Times New Roman"/>
          <w:b/>
          <w:sz w:val="24"/>
          <w:szCs w:val="24"/>
        </w:rPr>
        <w:t xml:space="preserve"> önkormányzati</w:t>
      </w:r>
    </w:p>
    <w:p w14:paraId="30A9CA96" w14:textId="3A151905" w:rsidR="007F1632" w:rsidRDefault="007F1632" w:rsidP="007F16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3556">
        <w:rPr>
          <w:rFonts w:ascii="Times New Roman" w:hAnsi="Times New Roman" w:cs="Times New Roman"/>
          <w:b/>
          <w:sz w:val="24"/>
          <w:szCs w:val="24"/>
        </w:rPr>
        <w:t>RENDELETE</w:t>
      </w:r>
    </w:p>
    <w:p w14:paraId="566DAAD5" w14:textId="77777777" w:rsidR="00031634" w:rsidRPr="00D03556" w:rsidRDefault="00031634" w:rsidP="007F16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342A0B" w14:textId="40EE155F" w:rsidR="00031634" w:rsidRPr="00031634" w:rsidRDefault="00031634" w:rsidP="00031634">
      <w:pPr>
        <w:keepNext/>
        <w:jc w:val="center"/>
        <w:outlineLvl w:val="2"/>
        <w:rPr>
          <w:rFonts w:ascii="Times New Roman" w:hAnsi="Times New Roman" w:cs="Times New Roman"/>
          <w:bCs/>
          <w:i/>
        </w:rPr>
      </w:pPr>
      <w:r w:rsidRPr="00031634">
        <w:rPr>
          <w:rFonts w:ascii="Times New Roman" w:hAnsi="Times New Roman" w:cs="Times New Roman"/>
          <w:bCs/>
          <w:i/>
        </w:rPr>
        <w:t xml:space="preserve">(Egységes szerkezetben a </w:t>
      </w:r>
      <w:r w:rsidR="00CB3D01">
        <w:rPr>
          <w:rFonts w:ascii="Times New Roman" w:hAnsi="Times New Roman" w:cs="Times New Roman"/>
          <w:bCs/>
          <w:i/>
        </w:rPr>
        <w:t xml:space="preserve">21/2021.(XI.30.) </w:t>
      </w:r>
      <w:r w:rsidRPr="00031634">
        <w:rPr>
          <w:rFonts w:ascii="Times New Roman" w:hAnsi="Times New Roman" w:cs="Times New Roman"/>
          <w:bCs/>
          <w:i/>
        </w:rPr>
        <w:t>önkormányzati rendelettel.)</w:t>
      </w:r>
    </w:p>
    <w:p w14:paraId="7AF84B20" w14:textId="2479AC85" w:rsidR="007F1632" w:rsidRDefault="007F1632" w:rsidP="007F163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03556">
        <w:rPr>
          <w:rFonts w:ascii="Times New Roman" w:hAnsi="Times New Roman" w:cs="Times New Roman"/>
          <w:b/>
          <w:i/>
          <w:sz w:val="24"/>
          <w:szCs w:val="24"/>
        </w:rPr>
        <w:t>az adóbevételekből származó érdekeltségi alap létrehozásáról és felhasználásáról</w:t>
      </w:r>
    </w:p>
    <w:p w14:paraId="2267037D" w14:textId="77777777" w:rsidR="007F1632" w:rsidRDefault="007F1632" w:rsidP="007F163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4FD856F" w14:textId="77777777" w:rsidR="00595AC1" w:rsidRPr="00595AC1" w:rsidRDefault="007F1632" w:rsidP="00595AC1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03556">
        <w:rPr>
          <w:rFonts w:ascii="Times New Roman" w:hAnsi="Times New Roman" w:cs="Times New Roman"/>
          <w:i/>
          <w:sz w:val="24"/>
          <w:szCs w:val="24"/>
        </w:rPr>
        <w:t xml:space="preserve">Szigethalom Város Önkormányzati Képviselő-testülete Magyarország Alaptörvénye 32. cikk (1) bekezdés a) pontjában meghatározott </w:t>
      </w:r>
      <w:r w:rsidRPr="00595AC1">
        <w:rPr>
          <w:rFonts w:ascii="Times New Roman" w:hAnsi="Times New Roman" w:cs="Times New Roman"/>
          <w:i/>
          <w:sz w:val="24"/>
          <w:szCs w:val="24"/>
        </w:rPr>
        <w:t>jogalkotói hatáskörében</w:t>
      </w:r>
      <w:r w:rsidRPr="00D0355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95AC1">
        <w:rPr>
          <w:rFonts w:ascii="Times New Roman" w:hAnsi="Times New Roman" w:cs="Times New Roman"/>
          <w:i/>
          <w:sz w:val="24"/>
          <w:szCs w:val="24"/>
        </w:rPr>
        <w:t xml:space="preserve">a Magyarország helyi önkormányzatairól szóló </w:t>
      </w:r>
      <w:r w:rsidR="00595AC1" w:rsidRPr="00595AC1">
        <w:rPr>
          <w:rFonts w:ascii="Times New Roman" w:hAnsi="Times New Roman" w:cs="Times New Roman"/>
          <w:i/>
          <w:sz w:val="24"/>
          <w:szCs w:val="24"/>
        </w:rPr>
        <w:t>2011. évi CLXXXIX. törvény</w:t>
      </w:r>
    </w:p>
    <w:p w14:paraId="6CF4E7E9" w14:textId="77777777" w:rsidR="007F1632" w:rsidRDefault="00595AC1" w:rsidP="00595AC1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13. § (1) 13. pontjában meghatározott feladatkörében eljárva </w:t>
      </w:r>
      <w:r w:rsidR="007F1632" w:rsidRPr="00D03556">
        <w:rPr>
          <w:rFonts w:ascii="Times New Roman" w:hAnsi="Times New Roman" w:cs="Times New Roman"/>
          <w:i/>
          <w:sz w:val="24"/>
          <w:szCs w:val="24"/>
        </w:rPr>
        <w:t>a helyi adókról szóló 1990. évi C. törvény 45. §-</w:t>
      </w:r>
      <w:proofErr w:type="spellStart"/>
      <w:r w:rsidR="007F1632" w:rsidRPr="00E641D8">
        <w:rPr>
          <w:rFonts w:ascii="Times New Roman" w:hAnsi="Times New Roman" w:cs="Times New Roman"/>
          <w:i/>
          <w:sz w:val="24"/>
          <w:szCs w:val="24"/>
        </w:rPr>
        <w:t>ában</w:t>
      </w:r>
      <w:proofErr w:type="spellEnd"/>
      <w:r w:rsidR="007F1632" w:rsidRPr="00E641D8">
        <w:rPr>
          <w:rFonts w:ascii="Times New Roman" w:hAnsi="Times New Roman" w:cs="Times New Roman"/>
          <w:i/>
          <w:sz w:val="24"/>
          <w:szCs w:val="24"/>
        </w:rPr>
        <w:t xml:space="preserve"> foglalt felhatalmazás alapján</w:t>
      </w:r>
      <w:r w:rsidR="007F1632" w:rsidRPr="00D03556">
        <w:rPr>
          <w:rFonts w:ascii="Times New Roman" w:hAnsi="Times New Roman" w:cs="Times New Roman"/>
          <w:i/>
          <w:sz w:val="24"/>
          <w:szCs w:val="24"/>
        </w:rPr>
        <w:t>, a következőket rendeli el:</w:t>
      </w:r>
    </w:p>
    <w:p w14:paraId="0A71C7C4" w14:textId="77777777" w:rsidR="007F1632" w:rsidRPr="00D03556" w:rsidRDefault="007F1632" w:rsidP="007F163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A094FE4" w14:textId="77777777" w:rsidR="007F1632" w:rsidRPr="00D03556" w:rsidRDefault="007F1632" w:rsidP="007F1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24AC5AD" w14:textId="77777777" w:rsidR="007F1632" w:rsidRPr="00D03556" w:rsidRDefault="007F1632" w:rsidP="007F16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3556">
        <w:rPr>
          <w:rFonts w:ascii="Times New Roman" w:hAnsi="Times New Roman" w:cs="Times New Roman"/>
          <w:b/>
          <w:sz w:val="24"/>
          <w:szCs w:val="24"/>
        </w:rPr>
        <w:t>ÁLTALÁNOS RENDELKEZÉSEK</w:t>
      </w:r>
    </w:p>
    <w:p w14:paraId="698E749B" w14:textId="77777777" w:rsidR="007F1632" w:rsidRPr="00D03556" w:rsidRDefault="007F1632" w:rsidP="007F16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1C5AB1" w14:textId="77777777" w:rsidR="007F1632" w:rsidRPr="00D03556" w:rsidRDefault="007F1632" w:rsidP="007F16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3556">
        <w:rPr>
          <w:rFonts w:ascii="Times New Roman" w:hAnsi="Times New Roman" w:cs="Times New Roman"/>
          <w:b/>
          <w:sz w:val="24"/>
          <w:szCs w:val="24"/>
        </w:rPr>
        <w:t>1. A rendelet célja és hatálya</w:t>
      </w:r>
    </w:p>
    <w:p w14:paraId="6FCFFFDB" w14:textId="77777777" w:rsidR="007F1632" w:rsidRPr="00D03556" w:rsidRDefault="007F1632" w:rsidP="007F1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97604F" w14:textId="77777777" w:rsidR="007F1632" w:rsidRPr="00E641D8" w:rsidRDefault="007F1632" w:rsidP="007F163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41D8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41D8">
        <w:rPr>
          <w:rFonts w:ascii="Times New Roman" w:hAnsi="Times New Roman" w:cs="Times New Roman"/>
          <w:b/>
          <w:sz w:val="24"/>
          <w:szCs w:val="24"/>
        </w:rPr>
        <w:t>§</w:t>
      </w:r>
      <w:r w:rsidRPr="00E641D8">
        <w:rPr>
          <w:rFonts w:ascii="Times New Roman" w:hAnsi="Times New Roman" w:cs="Times New Roman"/>
          <w:bCs/>
          <w:sz w:val="24"/>
          <w:szCs w:val="24"/>
        </w:rPr>
        <w:t xml:space="preserve"> (1) Jelen rendelet célja 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66F4F">
        <w:rPr>
          <w:rFonts w:ascii="Times New Roman" w:hAnsi="Times New Roman" w:cs="Times New Roman"/>
          <w:bCs/>
          <w:sz w:val="24"/>
          <w:szCs w:val="24"/>
        </w:rPr>
        <w:t xml:space="preserve">Szigethalom Város Önkormányzat </w:t>
      </w:r>
      <w:r w:rsidRPr="00E641D8">
        <w:rPr>
          <w:rFonts w:ascii="Times New Roman" w:hAnsi="Times New Roman" w:cs="Times New Roman"/>
          <w:bCs/>
          <w:sz w:val="24"/>
          <w:szCs w:val="24"/>
        </w:rPr>
        <w:t>ügykörébe tartozó adók hatékony beszedése, az adóellenőrzési és behajtási feladatok eredményes végrehajtása, valamint az adóhatósági munka iránt elkötelezett személyi állomány anyagi elismerése és ösztönzése az önkormányzatot megillető adóbevételek növelése érdekében.</w:t>
      </w:r>
    </w:p>
    <w:p w14:paraId="5F5671F7" w14:textId="77777777" w:rsidR="007F1632" w:rsidRPr="00E641D8" w:rsidRDefault="007F1632" w:rsidP="007F163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(2) </w:t>
      </w:r>
      <w:r w:rsidRPr="00E641D8">
        <w:rPr>
          <w:rFonts w:ascii="Times New Roman" w:hAnsi="Times New Roman" w:cs="Times New Roman"/>
          <w:bCs/>
          <w:sz w:val="24"/>
          <w:szCs w:val="24"/>
        </w:rPr>
        <w:t>Az anyagi érdekeltség célja továbbá, hogy a Hivatal alkalmazottjai felelősségük növelése, szakmai munkájuk megbecsülésére teljesítményhez kötött juttatásban, illetve jutalomban részesíthetők legyenek, amelynek érdekében érdekeltségi alapot kell létrehozni.</w:t>
      </w:r>
    </w:p>
    <w:p w14:paraId="125F0493" w14:textId="77777777" w:rsidR="007F1632" w:rsidRPr="001A413E" w:rsidRDefault="007F1632" w:rsidP="007F1632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23F27D5" w14:textId="77777777" w:rsidR="007F1632" w:rsidRDefault="007F1632" w:rsidP="007F1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3556">
        <w:rPr>
          <w:rFonts w:ascii="Times New Roman" w:hAnsi="Times New Roman" w:cs="Times New Roman"/>
          <w:b/>
          <w:sz w:val="24"/>
          <w:szCs w:val="24"/>
        </w:rPr>
        <w:t>2. §</w:t>
      </w:r>
      <w:r w:rsidRPr="00D03556">
        <w:rPr>
          <w:rFonts w:ascii="Times New Roman" w:hAnsi="Times New Roman" w:cs="Times New Roman"/>
          <w:sz w:val="24"/>
          <w:szCs w:val="24"/>
        </w:rPr>
        <w:t xml:space="preserve"> A rendelet személyi hatálya kiterjed a Szigethalmi Polgármesteri Hivatal (továbbiakban: Hivatal) adóiroda-vezetőjére, az adóigazgatási feladatokat ellátó köztisztviselőkre (</w:t>
      </w:r>
      <w:r w:rsidRPr="00D03556">
        <w:rPr>
          <w:rFonts w:ascii="Times New Roman" w:hAnsi="Times New Roman" w:cs="Times New Roman"/>
          <w:i/>
          <w:sz w:val="24"/>
          <w:szCs w:val="24"/>
        </w:rPr>
        <w:t>a továbbiakban együtt: adóügyi köztisztviselők</w:t>
      </w:r>
      <w:r w:rsidRPr="00D03556">
        <w:rPr>
          <w:rFonts w:ascii="Times New Roman" w:hAnsi="Times New Roman" w:cs="Times New Roman"/>
          <w:sz w:val="24"/>
          <w:szCs w:val="24"/>
        </w:rPr>
        <w:t xml:space="preserve">) és a </w:t>
      </w:r>
      <w:r w:rsidRPr="00562480">
        <w:rPr>
          <w:rFonts w:ascii="Times New Roman" w:hAnsi="Times New Roman" w:cs="Times New Roman"/>
          <w:sz w:val="24"/>
          <w:szCs w:val="24"/>
        </w:rPr>
        <w:t>Hivat</w:t>
      </w:r>
      <w:r w:rsidR="0043299D">
        <w:rPr>
          <w:rFonts w:ascii="Times New Roman" w:hAnsi="Times New Roman" w:cs="Times New Roman"/>
          <w:sz w:val="24"/>
          <w:szCs w:val="24"/>
        </w:rPr>
        <w:t>al nem adóügyi alkalmazottjaira</w:t>
      </w:r>
      <w:r w:rsidRPr="00D03556">
        <w:rPr>
          <w:rFonts w:ascii="Times New Roman" w:hAnsi="Times New Roman" w:cs="Times New Roman"/>
          <w:sz w:val="24"/>
          <w:szCs w:val="24"/>
        </w:rPr>
        <w:t>.</w:t>
      </w:r>
    </w:p>
    <w:p w14:paraId="2BE80B91" w14:textId="77777777" w:rsidR="007F1632" w:rsidRDefault="007F1632" w:rsidP="007F1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1096D1" w14:textId="226B50FA" w:rsidR="007F1632" w:rsidRDefault="007F1632" w:rsidP="007F1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3556">
        <w:rPr>
          <w:rFonts w:ascii="Times New Roman" w:hAnsi="Times New Roman" w:cs="Times New Roman"/>
          <w:b/>
          <w:sz w:val="24"/>
          <w:szCs w:val="24"/>
        </w:rPr>
        <w:t>3. §</w:t>
      </w:r>
      <w:r w:rsidRPr="00D03556">
        <w:rPr>
          <w:rFonts w:ascii="Times New Roman" w:hAnsi="Times New Roman" w:cs="Times New Roman"/>
          <w:sz w:val="24"/>
          <w:szCs w:val="24"/>
        </w:rPr>
        <w:t xml:space="preserve"> </w:t>
      </w:r>
      <w:r w:rsidRPr="00E641D8">
        <w:rPr>
          <w:rFonts w:ascii="Times New Roman" w:hAnsi="Times New Roman" w:cs="Times New Roman"/>
          <w:sz w:val="24"/>
          <w:szCs w:val="24"/>
        </w:rPr>
        <w:t xml:space="preserve">A rendelet hatálya az Önkormányzat a mindenkor hatályos </w:t>
      </w:r>
      <w:r w:rsidR="00A56C18" w:rsidRPr="00E641D8">
        <w:rPr>
          <w:rFonts w:ascii="Times New Roman" w:hAnsi="Times New Roman" w:cs="Times New Roman"/>
          <w:sz w:val="24"/>
          <w:szCs w:val="24"/>
        </w:rPr>
        <w:t xml:space="preserve">helyi adókról szóló rendeletében </w:t>
      </w:r>
      <w:r w:rsidRPr="00E641D8">
        <w:rPr>
          <w:rFonts w:ascii="Times New Roman" w:hAnsi="Times New Roman" w:cs="Times New Roman"/>
          <w:sz w:val="24"/>
          <w:szCs w:val="24"/>
        </w:rPr>
        <w:t>foglalt adókra</w:t>
      </w:r>
      <w:ins w:id="0" w:author="Balogh Szilvia" w:date="2025-06-03T10:49:00Z" w16du:dateUtc="2025-06-03T08:49:00Z">
        <w:r w:rsidR="0079326E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del w:id="1" w:author="Balogh Szilvia" w:date="2025-06-03T10:48:00Z" w16du:dateUtc="2025-06-03T08:48:00Z">
        <w:r w:rsidRPr="00E641D8" w:rsidDel="0079326E">
          <w:rPr>
            <w:rFonts w:ascii="Times New Roman" w:hAnsi="Times New Roman" w:cs="Times New Roman"/>
            <w:sz w:val="24"/>
            <w:szCs w:val="24"/>
          </w:rPr>
          <w:delText xml:space="preserve">, valamint a késedelmi pótlékra </w:delText>
        </w:r>
      </w:del>
      <w:r w:rsidRPr="00E641D8">
        <w:rPr>
          <w:rFonts w:ascii="Times New Roman" w:hAnsi="Times New Roman" w:cs="Times New Roman"/>
          <w:sz w:val="24"/>
          <w:szCs w:val="24"/>
        </w:rPr>
        <w:t>és a bírságra terjed ki.</w:t>
      </w:r>
      <w:r w:rsidRPr="00D0355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5706B5" w14:textId="77777777" w:rsidR="007F1632" w:rsidRPr="00D03556" w:rsidRDefault="007F1632" w:rsidP="007F1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0A913C2" w14:textId="77777777" w:rsidR="007F1632" w:rsidRPr="00D03556" w:rsidRDefault="007F1632" w:rsidP="007F16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3556">
        <w:rPr>
          <w:rFonts w:ascii="Times New Roman" w:hAnsi="Times New Roman" w:cs="Times New Roman"/>
          <w:b/>
          <w:sz w:val="24"/>
          <w:szCs w:val="24"/>
        </w:rPr>
        <w:t>2. Értelmező rendelkezések</w:t>
      </w:r>
    </w:p>
    <w:p w14:paraId="1167BE1D" w14:textId="77777777" w:rsidR="007F1632" w:rsidRPr="00D03556" w:rsidRDefault="007F1632" w:rsidP="007F163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F520B2" w14:textId="77777777" w:rsidR="007F1632" w:rsidRPr="00E641D8" w:rsidRDefault="007F1632" w:rsidP="007F1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41D8">
        <w:rPr>
          <w:rFonts w:ascii="Times New Roman" w:hAnsi="Times New Roman" w:cs="Times New Roman"/>
          <w:b/>
          <w:bCs/>
          <w:sz w:val="24"/>
          <w:szCs w:val="24"/>
        </w:rPr>
        <w:t>4. §</w:t>
      </w:r>
      <w:r w:rsidRPr="00E641D8">
        <w:rPr>
          <w:rFonts w:ascii="Times New Roman" w:hAnsi="Times New Roman" w:cs="Times New Roman"/>
          <w:sz w:val="24"/>
          <w:szCs w:val="24"/>
        </w:rPr>
        <w:t xml:space="preserve"> E rendelet alkalmazásában:</w:t>
      </w:r>
    </w:p>
    <w:p w14:paraId="7DF43569" w14:textId="77777777" w:rsidR="007F1632" w:rsidRPr="00E641D8" w:rsidRDefault="007F1632" w:rsidP="007F1632">
      <w:p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E641D8">
        <w:rPr>
          <w:rFonts w:ascii="Times New Roman" w:hAnsi="Times New Roman" w:cs="Times New Roman"/>
          <w:b/>
          <w:bCs/>
          <w:sz w:val="24"/>
          <w:szCs w:val="24"/>
        </w:rPr>
        <w:t>Adóhiány</w:t>
      </w:r>
      <w:r w:rsidRPr="00E641D8">
        <w:rPr>
          <w:rFonts w:ascii="Times New Roman" w:hAnsi="Times New Roman" w:cs="Times New Roman"/>
          <w:sz w:val="24"/>
          <w:szCs w:val="24"/>
        </w:rPr>
        <w:t>: a felhívásra késedelmesen bevallott (bejelentett) adó, a kötelezés ellenére bevallani (bejelenteni) elmulasztott adó, ideértve a kötelezés alapján, valamint az adóhatóság által utólag megállapított adókülönbözetet.</w:t>
      </w:r>
    </w:p>
    <w:p w14:paraId="1CB1FACD" w14:textId="77777777" w:rsidR="007F1632" w:rsidRPr="00E641D8" w:rsidRDefault="007F1632" w:rsidP="007F1632">
      <w:p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E641D8">
        <w:rPr>
          <w:rFonts w:ascii="Times New Roman" w:hAnsi="Times New Roman" w:cs="Times New Roman"/>
          <w:b/>
          <w:bCs/>
          <w:sz w:val="24"/>
          <w:szCs w:val="24"/>
        </w:rPr>
        <w:t>Beszedett adótartozás</w:t>
      </w:r>
      <w:r w:rsidRPr="00E641D8">
        <w:rPr>
          <w:rFonts w:ascii="Times New Roman" w:hAnsi="Times New Roman" w:cs="Times New Roman"/>
          <w:sz w:val="24"/>
          <w:szCs w:val="24"/>
        </w:rPr>
        <w:t xml:space="preserve">: az eredményes hátralékbehajtásból befolyt adó, bírság és késedelmi pótlék összege. Eredményesnek tekinthető a behajtási eljárás, az ingatlan végrehajtás, ingó zálogolás foganatosítása, az azonnali beszedési megbízás, a letiltás, vagy a hátralék befizetésének igazolása, ha a befizetés a behajtási cselekményt követően történik. </w:t>
      </w:r>
    </w:p>
    <w:p w14:paraId="72EF5579" w14:textId="77777777" w:rsidR="007F1632" w:rsidRPr="00E641D8" w:rsidRDefault="007F1632" w:rsidP="007F1632">
      <w:p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c) </w:t>
      </w:r>
      <w:r w:rsidRPr="00E641D8">
        <w:rPr>
          <w:rFonts w:ascii="Times New Roman" w:hAnsi="Times New Roman" w:cs="Times New Roman"/>
          <w:b/>
          <w:bCs/>
          <w:sz w:val="24"/>
          <w:szCs w:val="24"/>
        </w:rPr>
        <w:t>Teljesített helyi adóbevétel</w:t>
      </w:r>
      <w:r w:rsidRPr="00E641D8">
        <w:rPr>
          <w:rFonts w:ascii="Times New Roman" w:hAnsi="Times New Roman" w:cs="Times New Roman"/>
          <w:sz w:val="24"/>
          <w:szCs w:val="24"/>
        </w:rPr>
        <w:t>: a költségvetési számlára átvezetett helyi adóbevételek, bírság, pótlék.</w:t>
      </w:r>
    </w:p>
    <w:p w14:paraId="62AEFC57" w14:textId="77777777" w:rsidR="007F1632" w:rsidRPr="00E641D8" w:rsidRDefault="007F1632" w:rsidP="007F1632">
      <w:p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 w:rsidRPr="00E641D8">
        <w:rPr>
          <w:rFonts w:ascii="Times New Roman" w:hAnsi="Times New Roman" w:cs="Times New Roman"/>
          <w:b/>
          <w:bCs/>
          <w:sz w:val="24"/>
          <w:szCs w:val="24"/>
        </w:rPr>
        <w:t>Folyó évre elszámolt folyó évi befizetés</w:t>
      </w:r>
      <w:r w:rsidRPr="00E641D8">
        <w:rPr>
          <w:rFonts w:ascii="Times New Roman" w:hAnsi="Times New Roman" w:cs="Times New Roman"/>
          <w:sz w:val="24"/>
          <w:szCs w:val="24"/>
        </w:rPr>
        <w:t>: a zárási összesítő összesen munkalapján a 18. oszlopban szereplő befizetések folyó évi előírásra.</w:t>
      </w:r>
    </w:p>
    <w:p w14:paraId="6E137955" w14:textId="77777777" w:rsidR="007F1632" w:rsidRDefault="007F1632" w:rsidP="007F1632">
      <w:p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e) </w:t>
      </w:r>
      <w:r w:rsidRPr="00E641D8">
        <w:rPr>
          <w:rFonts w:ascii="Times New Roman" w:hAnsi="Times New Roman" w:cs="Times New Roman"/>
          <w:b/>
          <w:bCs/>
          <w:sz w:val="24"/>
          <w:szCs w:val="24"/>
        </w:rPr>
        <w:t>Folyó évi kötelezettség helyesbített előírása</w:t>
      </w:r>
      <w:r w:rsidRPr="00E641D8">
        <w:rPr>
          <w:rFonts w:ascii="Times New Roman" w:hAnsi="Times New Roman" w:cs="Times New Roman"/>
          <w:sz w:val="24"/>
          <w:szCs w:val="24"/>
        </w:rPr>
        <w:t>: a zárási összesítő összesen munkalapján 15. oszlopban szereplő helyesbített folyó évi terhelés.</w:t>
      </w:r>
    </w:p>
    <w:p w14:paraId="7C22A903" w14:textId="77777777" w:rsidR="007F1632" w:rsidRDefault="007F1632" w:rsidP="007F1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8BAD119" w14:textId="77777777" w:rsidR="007F1632" w:rsidRPr="00D03556" w:rsidRDefault="007F1632" w:rsidP="007F1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1F49369" w14:textId="77777777" w:rsidR="007F1632" w:rsidRPr="00D03556" w:rsidRDefault="007F1632" w:rsidP="007F16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3556">
        <w:rPr>
          <w:rFonts w:ascii="Times New Roman" w:hAnsi="Times New Roman" w:cs="Times New Roman"/>
          <w:b/>
          <w:sz w:val="24"/>
          <w:szCs w:val="24"/>
        </w:rPr>
        <w:t>RÉSZLETES RENDELKEZÉSEK</w:t>
      </w:r>
    </w:p>
    <w:p w14:paraId="6EC7E920" w14:textId="77777777" w:rsidR="007F1632" w:rsidRPr="00D03556" w:rsidRDefault="007F1632" w:rsidP="007F16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47637E" w14:textId="77777777" w:rsidR="007F1632" w:rsidRPr="00D03556" w:rsidRDefault="007F1632" w:rsidP="007F16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3556">
        <w:rPr>
          <w:rFonts w:ascii="Times New Roman" w:hAnsi="Times New Roman" w:cs="Times New Roman"/>
          <w:b/>
          <w:sz w:val="24"/>
          <w:szCs w:val="24"/>
        </w:rPr>
        <w:t>3. Érdekeltségi alap</w:t>
      </w:r>
    </w:p>
    <w:p w14:paraId="7BC09DC7" w14:textId="77777777" w:rsidR="007F1632" w:rsidRPr="00D03556" w:rsidRDefault="007F1632" w:rsidP="007F163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71E6A9" w14:textId="77777777" w:rsidR="007F1632" w:rsidRPr="00E641D8" w:rsidRDefault="007F1632" w:rsidP="007F1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3556">
        <w:rPr>
          <w:rFonts w:ascii="Times New Roman" w:hAnsi="Times New Roman" w:cs="Times New Roman"/>
          <w:b/>
          <w:sz w:val="24"/>
          <w:szCs w:val="24"/>
        </w:rPr>
        <w:t>5. §</w:t>
      </w:r>
      <w:r w:rsidRPr="00D03556">
        <w:rPr>
          <w:rFonts w:ascii="Times New Roman" w:hAnsi="Times New Roman" w:cs="Times New Roman"/>
          <w:sz w:val="24"/>
          <w:szCs w:val="24"/>
        </w:rPr>
        <w:t xml:space="preserve"> (1) </w:t>
      </w:r>
      <w:r w:rsidRPr="00E641D8">
        <w:rPr>
          <w:rFonts w:ascii="Times New Roman" w:hAnsi="Times New Roman" w:cs="Times New Roman"/>
          <w:sz w:val="24"/>
          <w:szCs w:val="24"/>
        </w:rPr>
        <w:t>A rendeletben megfogalmazott célok teljesülése érdekében a köztisztviselők magas színvonalú és eredményes szakmai munkájának megbecsülésére, felelősségük növelésére, Szigethalom Város Önkormányzat Képviselő-testülete az önkormányzat helyi adóbevételeinek terhére érdekeltségi alapot hoz létre.</w:t>
      </w:r>
    </w:p>
    <w:p w14:paraId="57AAB58A" w14:textId="16CB806B" w:rsidR="007F1632" w:rsidRDefault="007F1632" w:rsidP="007F1632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641D8">
        <w:rPr>
          <w:rFonts w:ascii="Times New Roman" w:hAnsi="Times New Roman" w:cs="Times New Roman"/>
          <w:sz w:val="24"/>
          <w:szCs w:val="24"/>
        </w:rPr>
        <w:t xml:space="preserve">(2) Az érdekeltségei alap forrása a </w:t>
      </w:r>
      <w:r w:rsidRPr="00825B88">
        <w:rPr>
          <w:rFonts w:ascii="Times New Roman" w:hAnsi="Times New Roman" w:cs="Times New Roman"/>
          <w:sz w:val="24"/>
          <w:szCs w:val="24"/>
        </w:rPr>
        <w:t xml:space="preserve">teljesített helyi adóbevétel </w:t>
      </w:r>
      <w:del w:id="2" w:author="Balogh Szilvia" w:date="2025-06-03T10:49:00Z" w16du:dateUtc="2025-06-03T08:49:00Z">
        <w:r w:rsidRPr="00825B88" w:rsidDel="0079326E">
          <w:rPr>
            <w:rFonts w:ascii="Times New Roman" w:hAnsi="Times New Roman" w:cs="Times New Roman"/>
            <w:sz w:val="24"/>
            <w:szCs w:val="24"/>
          </w:rPr>
          <w:delText>3</w:delText>
        </w:r>
      </w:del>
      <w:ins w:id="3" w:author="Balogh Szilvia" w:date="2025-06-03T10:49:00Z" w16du:dateUtc="2025-06-03T08:49:00Z">
        <w:r w:rsidR="0079326E">
          <w:rPr>
            <w:rFonts w:ascii="Times New Roman" w:hAnsi="Times New Roman" w:cs="Times New Roman"/>
            <w:sz w:val="24"/>
            <w:szCs w:val="24"/>
          </w:rPr>
          <w:t>5</w:t>
        </w:r>
      </w:ins>
      <w:r w:rsidRPr="00825B88">
        <w:rPr>
          <w:rFonts w:ascii="Times New Roman" w:hAnsi="Times New Roman" w:cs="Times New Roman"/>
          <w:sz w:val="24"/>
          <w:szCs w:val="24"/>
        </w:rPr>
        <w:t>%-</w:t>
      </w:r>
      <w:r w:rsidRPr="00E641D8">
        <w:rPr>
          <w:rFonts w:ascii="Times New Roman" w:hAnsi="Times New Roman" w:cs="Times New Roman"/>
          <w:sz w:val="24"/>
          <w:szCs w:val="24"/>
        </w:rPr>
        <w:t>a.</w:t>
      </w:r>
    </w:p>
    <w:p w14:paraId="4B03484C" w14:textId="77777777" w:rsidR="007F1632" w:rsidRDefault="007F1632" w:rsidP="007F1632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7F96B4B" w14:textId="77777777" w:rsidR="007F1632" w:rsidRPr="00D03556" w:rsidRDefault="007F1632" w:rsidP="007F1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3556">
        <w:rPr>
          <w:rFonts w:ascii="Times New Roman" w:hAnsi="Times New Roman" w:cs="Times New Roman"/>
          <w:b/>
          <w:sz w:val="24"/>
          <w:szCs w:val="24"/>
        </w:rPr>
        <w:t>6. §</w:t>
      </w:r>
      <w:r w:rsidRPr="00D03556">
        <w:rPr>
          <w:rFonts w:ascii="Times New Roman" w:hAnsi="Times New Roman" w:cs="Times New Roman"/>
          <w:sz w:val="24"/>
          <w:szCs w:val="24"/>
        </w:rPr>
        <w:t xml:space="preserve"> Az érdekeltségi alap terhére történő kifizetés jogcímei:</w:t>
      </w:r>
    </w:p>
    <w:p w14:paraId="1695F45D" w14:textId="77777777" w:rsidR="007F1632" w:rsidRPr="00E641D8" w:rsidRDefault="007F1632" w:rsidP="007F1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41D8">
        <w:rPr>
          <w:rFonts w:ascii="Times New Roman" w:hAnsi="Times New Roman" w:cs="Times New Roman"/>
          <w:sz w:val="24"/>
          <w:szCs w:val="24"/>
        </w:rPr>
        <w:t>a) bevétel-teljesítési jutalék</w:t>
      </w:r>
    </w:p>
    <w:p w14:paraId="11CC5EA4" w14:textId="002B20D3" w:rsidR="007F1632" w:rsidRPr="0079326E" w:rsidRDefault="007F1632" w:rsidP="007F1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41D8">
        <w:rPr>
          <w:rFonts w:ascii="Times New Roman" w:hAnsi="Times New Roman" w:cs="Times New Roman"/>
          <w:sz w:val="24"/>
          <w:szCs w:val="24"/>
        </w:rPr>
        <w:t>b) adókimunkálási jutalék</w:t>
      </w:r>
      <w:ins w:id="4" w:author="Balogh Szilvia" w:date="2025-06-03T10:49:00Z" w16du:dateUtc="2025-06-03T08:49:00Z">
        <w:r w:rsidR="0079326E">
          <w:rPr>
            <w:rFonts w:ascii="Times New Roman" w:hAnsi="Times New Roman" w:cs="Times New Roman"/>
            <w:sz w:val="24"/>
            <w:szCs w:val="24"/>
          </w:rPr>
          <w:t xml:space="preserve">, </w:t>
        </w:r>
        <w:r w:rsidR="0079326E" w:rsidRPr="0079326E">
          <w:rPr>
            <w:rFonts w:ascii="Times New Roman" w:hAnsi="Times New Roman" w:cs="Times New Roman"/>
            <w:sz w:val="24"/>
            <w:szCs w:val="24"/>
            <w:rPrChange w:id="5" w:author="Balogh Szilvia" w:date="2025-06-03T10:50:00Z" w16du:dateUtc="2025-06-03T08:50:00Z">
              <w:rPr>
                <w:sz w:val="24"/>
                <w:szCs w:val="24"/>
              </w:rPr>
            </w:rPrChange>
          </w:rPr>
          <w:t>feltárt és beszedett adóhiány, valamint a beszedett adó- és illetéktartozás</w:t>
        </w:r>
      </w:ins>
    </w:p>
    <w:p w14:paraId="68577EA9" w14:textId="77777777" w:rsidR="007F1632" w:rsidRDefault="007F1632" w:rsidP="007F1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41D8">
        <w:rPr>
          <w:rFonts w:ascii="Times New Roman" w:hAnsi="Times New Roman" w:cs="Times New Roman"/>
          <w:sz w:val="24"/>
          <w:szCs w:val="24"/>
        </w:rPr>
        <w:t xml:space="preserve">c) </w:t>
      </w:r>
      <w:bookmarkStart w:id="6" w:name="_Hlk55324123"/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E641D8">
        <w:rPr>
          <w:rFonts w:ascii="Times New Roman" w:hAnsi="Times New Roman" w:cs="Times New Roman"/>
          <w:sz w:val="24"/>
          <w:szCs w:val="24"/>
        </w:rPr>
        <w:t xml:space="preserve">Hivatal nem adóügyi alkalmazottjainak </w:t>
      </w:r>
      <w:bookmarkEnd w:id="6"/>
      <w:r w:rsidRPr="00E641D8">
        <w:rPr>
          <w:rFonts w:ascii="Times New Roman" w:hAnsi="Times New Roman" w:cs="Times New Roman"/>
          <w:sz w:val="24"/>
          <w:szCs w:val="24"/>
        </w:rPr>
        <w:t>általános jutalmazása</w:t>
      </w:r>
    </w:p>
    <w:p w14:paraId="7FA3055D" w14:textId="77777777" w:rsidR="007F1632" w:rsidRPr="00D03556" w:rsidRDefault="007F1632" w:rsidP="007F1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C11B72C" w14:textId="5BBFA4FE" w:rsidR="007F1632" w:rsidRDefault="007F1632" w:rsidP="007F1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3556">
        <w:rPr>
          <w:rFonts w:ascii="Times New Roman" w:hAnsi="Times New Roman" w:cs="Times New Roman"/>
          <w:b/>
          <w:sz w:val="24"/>
          <w:szCs w:val="24"/>
        </w:rPr>
        <w:t>7. §</w:t>
      </w:r>
      <w:r w:rsidR="00B1320C">
        <w:rPr>
          <w:rStyle w:val="Lbjegyzet-hivatkozs"/>
          <w:rFonts w:ascii="Times New Roman" w:hAnsi="Times New Roman" w:cs="Times New Roman"/>
          <w:b/>
          <w:sz w:val="24"/>
          <w:szCs w:val="24"/>
        </w:rPr>
        <w:footnoteReference w:id="1"/>
      </w:r>
      <w:r w:rsidRPr="00D03556">
        <w:rPr>
          <w:rFonts w:ascii="Times New Roman" w:hAnsi="Times New Roman" w:cs="Times New Roman"/>
          <w:sz w:val="24"/>
          <w:szCs w:val="24"/>
        </w:rPr>
        <w:t xml:space="preserve"> </w:t>
      </w:r>
      <w:r w:rsidR="00031634" w:rsidRPr="00031634">
        <w:rPr>
          <w:rFonts w:ascii="Times New Roman" w:hAnsi="Times New Roman" w:cs="Times New Roman"/>
          <w:sz w:val="24"/>
          <w:szCs w:val="24"/>
        </w:rPr>
        <w:t>Az alap feltöltésére évente kétszer kerül sor. A féléves és éves adózárlati munkák befejezése után kell az elkülönített számlára utalni a félév során teljesített helyi adóbevétel összegét, legkésőbb a félév és a költségvetési év utolsó napját követő hónap utolsó napjáig, az adóiroda által készített zárási összesítő kimutatás alapján</w:t>
      </w:r>
      <w:r w:rsidRPr="00BC2A85">
        <w:rPr>
          <w:rFonts w:ascii="Times New Roman" w:hAnsi="Times New Roman" w:cs="Times New Roman"/>
          <w:sz w:val="24"/>
          <w:szCs w:val="24"/>
        </w:rPr>
        <w:t>.</w:t>
      </w:r>
    </w:p>
    <w:p w14:paraId="3EACEC86" w14:textId="77777777" w:rsidR="007F1632" w:rsidRDefault="007F1632" w:rsidP="007F163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AFAACD8" w14:textId="77777777" w:rsidR="007F1632" w:rsidRPr="00825B88" w:rsidRDefault="007F1632" w:rsidP="007F1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5B88">
        <w:rPr>
          <w:rFonts w:ascii="Times New Roman" w:hAnsi="Times New Roman" w:cs="Times New Roman"/>
          <w:b/>
          <w:bCs/>
          <w:sz w:val="24"/>
          <w:szCs w:val="24"/>
        </w:rPr>
        <w:t>8. §</w:t>
      </w:r>
      <w:r w:rsidRPr="00825B88">
        <w:rPr>
          <w:rFonts w:ascii="Times New Roman" w:hAnsi="Times New Roman" w:cs="Times New Roman"/>
          <w:sz w:val="24"/>
          <w:szCs w:val="24"/>
        </w:rPr>
        <w:t xml:space="preserve"> (1) Az alapot elkülönített számlán kell kezelni. Az alap terhére történő kifizetés után fizetendő</w:t>
      </w:r>
      <w:r>
        <w:rPr>
          <w:rFonts w:ascii="Times New Roman" w:hAnsi="Times New Roman" w:cs="Times New Roman"/>
          <w:sz w:val="24"/>
          <w:szCs w:val="24"/>
        </w:rPr>
        <w:t>, munkavállalót és</w:t>
      </w:r>
      <w:r w:rsidRPr="00825B88">
        <w:rPr>
          <w:rFonts w:ascii="Times New Roman" w:hAnsi="Times New Roman" w:cs="Times New Roman"/>
          <w:sz w:val="24"/>
          <w:szCs w:val="24"/>
        </w:rPr>
        <w:t xml:space="preserve"> munkaadót terhelő </w:t>
      </w:r>
      <w:proofErr w:type="spellStart"/>
      <w:r w:rsidRPr="00825B88">
        <w:rPr>
          <w:rFonts w:ascii="Times New Roman" w:hAnsi="Times New Roman" w:cs="Times New Roman"/>
          <w:sz w:val="24"/>
          <w:szCs w:val="24"/>
        </w:rPr>
        <w:t>közterheket</w:t>
      </w:r>
      <w:proofErr w:type="spellEnd"/>
      <w:r w:rsidRPr="00825B88">
        <w:rPr>
          <w:rFonts w:ascii="Times New Roman" w:hAnsi="Times New Roman" w:cs="Times New Roman"/>
          <w:sz w:val="24"/>
          <w:szCs w:val="24"/>
        </w:rPr>
        <w:t xml:space="preserve"> is az alapból kell fedezni. </w:t>
      </w:r>
    </w:p>
    <w:p w14:paraId="4DC59DFB" w14:textId="77777777" w:rsidR="007F1632" w:rsidRPr="00825B88" w:rsidRDefault="007F1632" w:rsidP="007F1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5B88">
        <w:rPr>
          <w:rFonts w:ascii="Times New Roman" w:hAnsi="Times New Roman" w:cs="Times New Roman"/>
          <w:sz w:val="24"/>
          <w:szCs w:val="24"/>
        </w:rPr>
        <w:t xml:space="preserve">(2) A jutalékra fordított összegeket a munkáltatói </w:t>
      </w:r>
      <w:proofErr w:type="spellStart"/>
      <w:r w:rsidRPr="00825B88">
        <w:rPr>
          <w:rFonts w:ascii="Times New Roman" w:hAnsi="Times New Roman" w:cs="Times New Roman"/>
          <w:sz w:val="24"/>
          <w:szCs w:val="24"/>
        </w:rPr>
        <w:t>közterhek</w:t>
      </w:r>
      <w:proofErr w:type="spellEnd"/>
      <w:r w:rsidRPr="00825B88">
        <w:rPr>
          <w:rFonts w:ascii="Times New Roman" w:hAnsi="Times New Roman" w:cs="Times New Roman"/>
          <w:sz w:val="24"/>
          <w:szCs w:val="24"/>
        </w:rPr>
        <w:t xml:space="preserve"> összegével együtt a kifizetés előtt a Hivatal pénzforgalmi számlájára át kell utalni. </w:t>
      </w:r>
    </w:p>
    <w:p w14:paraId="314A72E9" w14:textId="77777777" w:rsidR="007F1632" w:rsidRPr="00825B88" w:rsidRDefault="00114B94" w:rsidP="007F1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 Az érdekeltség</w:t>
      </w:r>
      <w:r w:rsidR="007F1632" w:rsidRPr="00825B88">
        <w:rPr>
          <w:rFonts w:ascii="Times New Roman" w:hAnsi="Times New Roman" w:cs="Times New Roman"/>
          <w:sz w:val="24"/>
          <w:szCs w:val="24"/>
        </w:rPr>
        <w:t>i alap tárgyév október 31-én fennálló egyenlege</w:t>
      </w:r>
      <w:r w:rsidR="007F1632" w:rsidRPr="00BC2A85">
        <w:rPr>
          <w:rFonts w:ascii="Times New Roman" w:hAnsi="Times New Roman" w:cs="Times New Roman"/>
          <w:sz w:val="24"/>
          <w:szCs w:val="24"/>
        </w:rPr>
        <w:t xml:space="preserve"> fedezetül szolgál a Hivatal nem adóügyi alkalmazottainak jutalmazására, ezért </w:t>
      </w:r>
      <w:r w:rsidR="007F1632" w:rsidRPr="00825B88">
        <w:rPr>
          <w:rFonts w:ascii="Times New Roman" w:hAnsi="Times New Roman" w:cs="Times New Roman"/>
          <w:sz w:val="24"/>
          <w:szCs w:val="24"/>
        </w:rPr>
        <w:t>átvezetésre kerül a Hivatal pénzforgalmi számlájára.</w:t>
      </w:r>
    </w:p>
    <w:p w14:paraId="10272E7D" w14:textId="77777777" w:rsidR="007F1632" w:rsidRPr="00D03556" w:rsidRDefault="007F1632" w:rsidP="007F1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A2F1CB8" w14:textId="77777777" w:rsidR="007F1632" w:rsidRPr="00D03556" w:rsidRDefault="007F1632" w:rsidP="007F16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3556">
        <w:rPr>
          <w:rFonts w:ascii="Times New Roman" w:hAnsi="Times New Roman" w:cs="Times New Roman"/>
          <w:b/>
          <w:sz w:val="24"/>
          <w:szCs w:val="24"/>
        </w:rPr>
        <w:t>4. Érdekeltségi alapból történő kifizetésének szabályai</w:t>
      </w:r>
    </w:p>
    <w:p w14:paraId="0C6D983D" w14:textId="77777777" w:rsidR="007F1632" w:rsidRPr="00D03556" w:rsidRDefault="007F1632" w:rsidP="007F163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760405" w14:textId="48183ADC" w:rsidR="007F1632" w:rsidRPr="005905B4" w:rsidRDefault="007F1632" w:rsidP="007F1632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825B88">
        <w:rPr>
          <w:rFonts w:ascii="Times New Roman" w:hAnsi="Times New Roman" w:cs="Times New Roman"/>
          <w:b/>
          <w:bCs/>
          <w:sz w:val="24"/>
          <w:szCs w:val="24"/>
        </w:rPr>
        <w:t>. §</w:t>
      </w:r>
      <w:r w:rsidR="000B5364">
        <w:rPr>
          <w:rStyle w:val="Lbjegyzet-hivatkozs"/>
          <w:rFonts w:ascii="Times New Roman" w:hAnsi="Times New Roman" w:cs="Times New Roman"/>
          <w:b/>
          <w:bCs/>
          <w:sz w:val="24"/>
          <w:szCs w:val="24"/>
        </w:rPr>
        <w:footnoteReference w:id="2"/>
      </w:r>
      <w:r w:rsidRPr="00825B88">
        <w:rPr>
          <w:rFonts w:ascii="Times New Roman" w:hAnsi="Times New Roman" w:cs="Times New Roman"/>
          <w:sz w:val="24"/>
          <w:szCs w:val="24"/>
        </w:rPr>
        <w:t xml:space="preserve"> </w:t>
      </w:r>
      <w:r w:rsidR="00031634" w:rsidRPr="00031634">
        <w:rPr>
          <w:rFonts w:ascii="Times New Roman" w:hAnsi="Times New Roman" w:cs="Times New Roman"/>
          <w:sz w:val="24"/>
          <w:szCs w:val="24"/>
        </w:rPr>
        <w:t xml:space="preserve">Bevétel-teljesítési jutalék illeti meg a 2.§-ban meghatározott adóügyi köztisztviselőket, ha a helyi adókból a zárási összesítő adatai alapján a folyó évre elszámolt folyó évi befizetés (iparűzési adó tekintetében a folyó évi befizetés és a múlt évre történő befizetéseknek /zárási összesítő 17. oszlopa/ a behajtásból befolyt adó – ASP rendszer adó szakrendszeréből kigyűjtött </w:t>
      </w:r>
      <w:r w:rsidR="00031634" w:rsidRPr="00031634">
        <w:rPr>
          <w:rFonts w:ascii="Times New Roman" w:hAnsi="Times New Roman" w:cs="Times New Roman"/>
          <w:sz w:val="24"/>
          <w:szCs w:val="24"/>
        </w:rPr>
        <w:lastRenderedPageBreak/>
        <w:t>– összegével csökkentett része) az időarányos helyesbített folyó évi terheléshez viszonyítva önkormányzati szinten eléri a 85%-ot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5B8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8525EF" w14:textId="77777777" w:rsidR="007F1632" w:rsidRDefault="007F1632" w:rsidP="007F1632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C0D0DCE" w14:textId="23E14154" w:rsidR="007F1632" w:rsidRPr="0079326E" w:rsidRDefault="007F1632" w:rsidP="007F1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5B88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825B88">
        <w:rPr>
          <w:rFonts w:ascii="Times New Roman" w:hAnsi="Times New Roman" w:cs="Times New Roman"/>
          <w:b/>
          <w:bCs/>
          <w:sz w:val="24"/>
          <w:szCs w:val="24"/>
        </w:rPr>
        <w:t>. §</w:t>
      </w:r>
      <w:r w:rsidR="000B5364">
        <w:rPr>
          <w:rStyle w:val="Lbjegyzet-hivatkozs"/>
          <w:rFonts w:ascii="Times New Roman" w:hAnsi="Times New Roman" w:cs="Times New Roman"/>
          <w:b/>
          <w:bCs/>
          <w:sz w:val="24"/>
          <w:szCs w:val="24"/>
        </w:rPr>
        <w:footnoteReference w:id="3"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31634" w:rsidRPr="00031634">
        <w:rPr>
          <w:rFonts w:ascii="Times New Roman" w:hAnsi="Times New Roman" w:cs="Times New Roman"/>
          <w:sz w:val="24"/>
          <w:szCs w:val="24"/>
        </w:rPr>
        <w:t xml:space="preserve">A bevétel-teljesítési jutalék összege a 9. §-ban elért szint esetén </w:t>
      </w:r>
      <w:del w:id="8" w:author="Balogh Szilvia" w:date="2025-06-03T10:51:00Z" w16du:dateUtc="2025-06-03T08:51:00Z">
        <w:r w:rsidR="00031634" w:rsidRPr="00031634" w:rsidDel="0079326E">
          <w:rPr>
            <w:rFonts w:ascii="Times New Roman" w:hAnsi="Times New Roman" w:cs="Times New Roman"/>
            <w:sz w:val="24"/>
            <w:szCs w:val="24"/>
          </w:rPr>
          <w:delText>a tárgyév kifizetéskor érvényben lévő bruttó illetményének 100%-a</w:delText>
        </w:r>
      </w:del>
      <w:ins w:id="9" w:author="Balogh Szilvia" w:date="2025-06-03T10:51:00Z" w16du:dateUtc="2025-06-03T08:51:00Z">
        <w:r w:rsidR="0079326E">
          <w:rPr>
            <w:rFonts w:ascii="Times New Roman" w:hAnsi="Times New Roman" w:cs="Times New Roman"/>
            <w:sz w:val="24"/>
            <w:szCs w:val="24"/>
          </w:rPr>
          <w:t>bruttó 420.000.- Ft</w:t>
        </w:r>
      </w:ins>
      <w:r w:rsidR="00031634" w:rsidRPr="00031634">
        <w:rPr>
          <w:rFonts w:ascii="Times New Roman" w:hAnsi="Times New Roman" w:cs="Times New Roman"/>
          <w:sz w:val="24"/>
          <w:szCs w:val="24"/>
        </w:rPr>
        <w:t xml:space="preserve">. További legalább 3%-os növekedés esetén </w:t>
      </w:r>
      <w:ins w:id="10" w:author="Balogh Szilvia" w:date="2025-06-03T10:52:00Z" w16du:dateUtc="2025-06-03T08:52:00Z">
        <w:r w:rsidR="0079326E" w:rsidRPr="0079326E">
          <w:rPr>
            <w:rFonts w:ascii="Times New Roman" w:hAnsi="Times New Roman" w:cs="Times New Roman"/>
            <w:sz w:val="24"/>
            <w:szCs w:val="24"/>
            <w:rPrChange w:id="11" w:author="Balogh Szilvia" w:date="2025-06-03T10:52:00Z" w16du:dateUtc="2025-06-03T08:52:00Z">
              <w:rPr>
                <w:sz w:val="24"/>
                <w:szCs w:val="24"/>
              </w:rPr>
            </w:rPrChange>
          </w:rPr>
          <w:t>újabb bruttó 420.000.- Ft összeg kifizethető. Az adóügyi irodavezető esetén a fenti összegek bruttó 520.000.- Ft-ban kerülnek megállapításra, melytől a jegyző eltérhet.</w:t>
        </w:r>
      </w:ins>
      <w:del w:id="12" w:author="Balogh Szilvia" w:date="2025-06-03T10:52:00Z" w16du:dateUtc="2025-06-03T08:52:00Z">
        <w:r w:rsidR="00031634" w:rsidRPr="0079326E" w:rsidDel="0079326E">
          <w:rPr>
            <w:rFonts w:ascii="Times New Roman" w:hAnsi="Times New Roman" w:cs="Times New Roman"/>
            <w:sz w:val="24"/>
            <w:szCs w:val="24"/>
          </w:rPr>
          <w:delText>újabb, legfeljebb a tárgyév kifizetéskor érvényben lévő bruttó illetményének 100%-ával azonos összeg kifizethető</w:delText>
        </w:r>
        <w:r w:rsidRPr="0079326E" w:rsidDel="0079326E">
          <w:rPr>
            <w:rFonts w:ascii="Times New Roman" w:hAnsi="Times New Roman" w:cs="Times New Roman"/>
            <w:sz w:val="24"/>
            <w:szCs w:val="24"/>
          </w:rPr>
          <w:delText>.</w:delText>
        </w:r>
      </w:del>
    </w:p>
    <w:p w14:paraId="5E7F4194" w14:textId="77777777" w:rsidR="007F1632" w:rsidRPr="00D03556" w:rsidRDefault="007F1632" w:rsidP="007F1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03A068" w14:textId="77777777" w:rsidR="007F1632" w:rsidRPr="00825B88" w:rsidRDefault="007F1632" w:rsidP="007F1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5B88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825B88">
        <w:rPr>
          <w:rFonts w:ascii="Times New Roman" w:hAnsi="Times New Roman" w:cs="Times New Roman"/>
          <w:b/>
          <w:bCs/>
          <w:sz w:val="24"/>
          <w:szCs w:val="24"/>
        </w:rPr>
        <w:t>. §</w:t>
      </w:r>
      <w:r w:rsidRPr="00825B88">
        <w:rPr>
          <w:rFonts w:ascii="Times New Roman" w:hAnsi="Times New Roman" w:cs="Times New Roman"/>
          <w:sz w:val="24"/>
          <w:szCs w:val="24"/>
        </w:rPr>
        <w:t xml:space="preserve"> Adókimunkálási jutalékban azok az adóügyi köztisztviselők részesülnek, akik tevékenysége adótöbblet bevételt eredményez az adóellenőrzés, adatszerzés, felderítés, vagy az adóbehajtási munka során. </w:t>
      </w:r>
    </w:p>
    <w:p w14:paraId="4D2DA739" w14:textId="77777777" w:rsidR="007F1632" w:rsidRDefault="007F1632" w:rsidP="007F163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B750FB2" w14:textId="0B25C534" w:rsidR="007F1632" w:rsidRPr="00825B88" w:rsidRDefault="007F1632" w:rsidP="007F1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5B88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825B88">
        <w:rPr>
          <w:rFonts w:ascii="Times New Roman" w:hAnsi="Times New Roman" w:cs="Times New Roman"/>
          <w:b/>
          <w:bCs/>
          <w:sz w:val="24"/>
          <w:szCs w:val="24"/>
        </w:rPr>
        <w:t>. §</w:t>
      </w:r>
      <w:r w:rsidR="000B5364">
        <w:rPr>
          <w:rStyle w:val="Lbjegyzet-hivatkozs"/>
          <w:rFonts w:ascii="Times New Roman" w:hAnsi="Times New Roman" w:cs="Times New Roman"/>
          <w:b/>
          <w:bCs/>
          <w:sz w:val="24"/>
          <w:szCs w:val="24"/>
        </w:rPr>
        <w:footnoteReference w:id="4"/>
      </w:r>
      <w:r w:rsidRPr="00825B88">
        <w:rPr>
          <w:rFonts w:ascii="Times New Roman" w:hAnsi="Times New Roman" w:cs="Times New Roman"/>
          <w:sz w:val="24"/>
          <w:szCs w:val="24"/>
        </w:rPr>
        <w:t xml:space="preserve"> </w:t>
      </w:r>
      <w:r w:rsidR="00031634" w:rsidRPr="00031634">
        <w:rPr>
          <w:rFonts w:ascii="Times New Roman" w:hAnsi="Times New Roman" w:cs="Times New Roman"/>
          <w:sz w:val="24"/>
          <w:szCs w:val="24"/>
        </w:rPr>
        <w:t>A bruttó adókimunkálási jutalék éves összege nem lehet több a tárgyév kifizetéskor érvényben lévő bruttó illetményének háromhavi összegénél</w:t>
      </w:r>
      <w:r w:rsidRPr="00825B88">
        <w:rPr>
          <w:rFonts w:ascii="Times New Roman" w:hAnsi="Times New Roman" w:cs="Times New Roman"/>
          <w:sz w:val="24"/>
          <w:szCs w:val="24"/>
        </w:rPr>
        <w:t>.</w:t>
      </w:r>
    </w:p>
    <w:p w14:paraId="04E7FF47" w14:textId="77777777" w:rsidR="007F1632" w:rsidRDefault="007F1632" w:rsidP="007F163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CDA46BF" w14:textId="53AEF6A2" w:rsidR="00031634" w:rsidRPr="00031634" w:rsidRDefault="007F1632" w:rsidP="000316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5B88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825B88">
        <w:rPr>
          <w:rFonts w:ascii="Times New Roman" w:hAnsi="Times New Roman" w:cs="Times New Roman"/>
          <w:b/>
          <w:bCs/>
          <w:sz w:val="24"/>
          <w:szCs w:val="24"/>
        </w:rPr>
        <w:t>. §</w:t>
      </w:r>
      <w:r w:rsidR="000B5364">
        <w:rPr>
          <w:rStyle w:val="Lbjegyzet-hivatkozs"/>
          <w:rFonts w:ascii="Times New Roman" w:hAnsi="Times New Roman" w:cs="Times New Roman"/>
          <w:b/>
          <w:bCs/>
          <w:sz w:val="24"/>
          <w:szCs w:val="24"/>
        </w:rPr>
        <w:footnoteReference w:id="5"/>
      </w:r>
      <w:r w:rsidRPr="00825B88">
        <w:rPr>
          <w:rFonts w:ascii="Times New Roman" w:hAnsi="Times New Roman" w:cs="Times New Roman"/>
          <w:sz w:val="24"/>
          <w:szCs w:val="24"/>
        </w:rPr>
        <w:t xml:space="preserve"> </w:t>
      </w:r>
      <w:r w:rsidR="00031634" w:rsidRPr="00031634">
        <w:rPr>
          <w:rFonts w:ascii="Times New Roman" w:hAnsi="Times New Roman" w:cs="Times New Roman"/>
          <w:sz w:val="24"/>
          <w:szCs w:val="24"/>
        </w:rPr>
        <w:t xml:space="preserve">Az adóhiány felderítéséről illetőleg az adótartozás beszedéséről az adóiroda adónemenként nyilvántartást vezet. A nyilvántartás alapján a következő adatokról adatot szolgáltat a pénzügyi irodának az adókimunkálási jutalék alátámasztásához: </w:t>
      </w:r>
    </w:p>
    <w:p w14:paraId="3CD8E5E1" w14:textId="77777777" w:rsidR="00031634" w:rsidRPr="00031634" w:rsidRDefault="00031634" w:rsidP="000316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1634">
        <w:rPr>
          <w:rFonts w:ascii="Times New Roman" w:hAnsi="Times New Roman" w:cs="Times New Roman"/>
          <w:sz w:val="24"/>
          <w:szCs w:val="24"/>
        </w:rPr>
        <w:t>- a jogerősen megállapított adóhiány neme, összege, darabszáma</w:t>
      </w:r>
    </w:p>
    <w:p w14:paraId="5D840EE0" w14:textId="67F7B011" w:rsidR="007F1632" w:rsidRPr="00825B88" w:rsidRDefault="00031634" w:rsidP="000316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1634">
        <w:rPr>
          <w:rFonts w:ascii="Times New Roman" w:hAnsi="Times New Roman" w:cs="Times New Roman"/>
          <w:sz w:val="24"/>
          <w:szCs w:val="24"/>
        </w:rPr>
        <w:t>- az adóhiányra, adótartozásra képzett pótlék (100 Ft feletti összeg esetén), bírság összege</w:t>
      </w:r>
      <w:r w:rsidR="00BA3849">
        <w:rPr>
          <w:rFonts w:ascii="Times New Roman" w:hAnsi="Times New Roman" w:cs="Times New Roman"/>
          <w:sz w:val="24"/>
          <w:szCs w:val="24"/>
        </w:rPr>
        <w:t>.</w:t>
      </w:r>
    </w:p>
    <w:p w14:paraId="05AB5E56" w14:textId="77777777" w:rsidR="007F1632" w:rsidRDefault="007F1632" w:rsidP="007F163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2AF5283" w14:textId="04C1D4E2" w:rsidR="00B1320C" w:rsidRPr="00B1320C" w:rsidRDefault="007F1632" w:rsidP="00B132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_Hlk86832660"/>
      <w:r w:rsidRPr="00B515F0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B515F0">
        <w:rPr>
          <w:rFonts w:ascii="Times New Roman" w:hAnsi="Times New Roman" w:cs="Times New Roman"/>
          <w:b/>
          <w:bCs/>
          <w:sz w:val="24"/>
          <w:szCs w:val="24"/>
        </w:rPr>
        <w:t>. §</w:t>
      </w:r>
      <w:r w:rsidR="000B5364">
        <w:rPr>
          <w:rStyle w:val="Lbjegyzet-hivatkozs"/>
          <w:rFonts w:ascii="Times New Roman" w:hAnsi="Times New Roman" w:cs="Times New Roman"/>
          <w:b/>
          <w:bCs/>
          <w:sz w:val="24"/>
          <w:szCs w:val="24"/>
        </w:rPr>
        <w:footnoteReference w:id="6"/>
      </w:r>
      <w:r w:rsidRPr="00B515F0">
        <w:rPr>
          <w:rFonts w:ascii="Times New Roman" w:hAnsi="Times New Roman" w:cs="Times New Roman"/>
          <w:sz w:val="24"/>
          <w:szCs w:val="24"/>
        </w:rPr>
        <w:t xml:space="preserve"> </w:t>
      </w:r>
      <w:r w:rsidR="00B1320C" w:rsidRPr="00B1320C">
        <w:rPr>
          <w:rFonts w:ascii="Times New Roman" w:hAnsi="Times New Roman" w:cs="Times New Roman"/>
          <w:sz w:val="24"/>
          <w:szCs w:val="24"/>
        </w:rPr>
        <w:t>(1) Adókimunkálási jutalék abban az esetben fizethető, ha a beszedett adótartozás összege eléri a harmadik negyedéves zárási összesítőben kimutatott záró összes hátralék, a záró összes nem esedékes hátralék és a behajthatatlan követelések különbözetének 50%-át.</w:t>
      </w:r>
    </w:p>
    <w:p w14:paraId="2AFD564A" w14:textId="77777777" w:rsidR="00B1320C" w:rsidRPr="00B1320C" w:rsidRDefault="00B1320C" w:rsidP="00B132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320C">
        <w:rPr>
          <w:rFonts w:ascii="Times New Roman" w:hAnsi="Times New Roman" w:cs="Times New Roman"/>
          <w:sz w:val="24"/>
          <w:szCs w:val="24"/>
        </w:rPr>
        <w:t>(2) A 11. §-ban meghatározott adóügyi köztisztviselőnek az (1) pontban meghatározott arány</w:t>
      </w:r>
    </w:p>
    <w:p w14:paraId="7D911218" w14:textId="77777777" w:rsidR="001E34D1" w:rsidRPr="001E34D1" w:rsidRDefault="00B1320C" w:rsidP="001E34D1">
      <w:pPr>
        <w:spacing w:after="0"/>
        <w:jc w:val="both"/>
        <w:rPr>
          <w:ins w:id="14" w:author="Balogh Szilvia" w:date="2025-06-05T09:01:00Z" w16du:dateUtc="2025-06-05T07:01:00Z"/>
          <w:rFonts w:ascii="Times New Roman" w:hAnsi="Times New Roman" w:cs="Times New Roman"/>
          <w:sz w:val="24"/>
          <w:szCs w:val="24"/>
        </w:rPr>
      </w:pPr>
      <w:r w:rsidRPr="00B1320C">
        <w:rPr>
          <w:rFonts w:ascii="Times New Roman" w:hAnsi="Times New Roman" w:cs="Times New Roman"/>
          <w:sz w:val="24"/>
          <w:szCs w:val="24"/>
        </w:rPr>
        <w:t xml:space="preserve">a) 50-60% közé eső értéke esetén a tárgyévi kifizetéskor </w:t>
      </w:r>
      <w:ins w:id="15" w:author="Balogh Szilvia" w:date="2025-06-05T09:01:00Z" w16du:dateUtc="2025-06-05T07:01:00Z">
        <w:r w:rsidR="001E34D1" w:rsidRPr="001E34D1">
          <w:rPr>
            <w:rFonts w:ascii="Times New Roman" w:hAnsi="Times New Roman" w:cs="Times New Roman"/>
            <w:sz w:val="24"/>
            <w:szCs w:val="24"/>
            <w:rPrChange w:id="16" w:author="Balogh Szilvia" w:date="2025-06-05T09:01:00Z" w16du:dateUtc="2025-06-05T07:01:00Z">
              <w:rPr>
                <w:sz w:val="24"/>
                <w:szCs w:val="24"/>
              </w:rPr>
            </w:rPrChange>
          </w:rPr>
          <w:t>bruttó 420.000.- Ft-</w:t>
        </w:r>
        <w:proofErr w:type="spellStart"/>
        <w:r w:rsidR="001E34D1" w:rsidRPr="001E34D1">
          <w:rPr>
            <w:rFonts w:ascii="Times New Roman" w:hAnsi="Times New Roman" w:cs="Times New Roman"/>
            <w:sz w:val="24"/>
            <w:szCs w:val="24"/>
            <w:rPrChange w:id="17" w:author="Balogh Szilvia" w:date="2025-06-05T09:01:00Z" w16du:dateUtc="2025-06-05T07:01:00Z">
              <w:rPr>
                <w:sz w:val="24"/>
                <w:szCs w:val="24"/>
              </w:rPr>
            </w:rPrChange>
          </w:rPr>
          <w:t>nyi</w:t>
        </w:r>
        <w:proofErr w:type="spellEnd"/>
        <w:r w:rsidR="001E34D1" w:rsidRPr="001E34D1">
          <w:rPr>
            <w:rFonts w:ascii="Times New Roman" w:hAnsi="Times New Roman" w:cs="Times New Roman"/>
            <w:sz w:val="24"/>
            <w:szCs w:val="24"/>
            <w:rPrChange w:id="18" w:author="Balogh Szilvia" w:date="2025-06-05T09:01:00Z" w16du:dateUtc="2025-06-05T07:01:00Z">
              <w:rPr>
                <w:sz w:val="24"/>
                <w:szCs w:val="24"/>
              </w:rPr>
            </w:rPrChange>
          </w:rPr>
          <w:t>, adóügyi irodavezető esetén bruttó 520.000.- Ft-</w:t>
        </w:r>
        <w:proofErr w:type="spellStart"/>
        <w:r w:rsidR="001E34D1" w:rsidRPr="001E34D1">
          <w:rPr>
            <w:rFonts w:ascii="Times New Roman" w:hAnsi="Times New Roman" w:cs="Times New Roman"/>
            <w:sz w:val="24"/>
            <w:szCs w:val="24"/>
            <w:rPrChange w:id="19" w:author="Balogh Szilvia" w:date="2025-06-05T09:01:00Z" w16du:dateUtc="2025-06-05T07:01:00Z">
              <w:rPr>
                <w:sz w:val="24"/>
                <w:szCs w:val="24"/>
              </w:rPr>
            </w:rPrChange>
          </w:rPr>
          <w:t>nyi</w:t>
        </w:r>
        <w:proofErr w:type="spellEnd"/>
        <w:r w:rsidR="001E34D1" w:rsidRPr="001E34D1">
          <w:rPr>
            <w:rFonts w:ascii="Times New Roman" w:hAnsi="Times New Roman" w:cs="Times New Roman"/>
            <w:sz w:val="24"/>
            <w:szCs w:val="24"/>
            <w:rPrChange w:id="20" w:author="Balogh Szilvia" w:date="2025-06-05T09:01:00Z" w16du:dateUtc="2025-06-05T07:01:00Z">
              <w:rPr>
                <w:sz w:val="24"/>
                <w:szCs w:val="24"/>
              </w:rPr>
            </w:rPrChange>
          </w:rPr>
          <w:t xml:space="preserve"> összeg</w:t>
        </w:r>
        <w:r w:rsidR="001E34D1" w:rsidRPr="001E34D1">
          <w:rPr>
            <w:rFonts w:ascii="Times New Roman" w:hAnsi="Times New Roman" w:cs="Times New Roman"/>
            <w:sz w:val="24"/>
            <w:szCs w:val="24"/>
          </w:rPr>
          <w:t>,</w:t>
        </w:r>
      </w:ins>
    </w:p>
    <w:p w14:paraId="53E42189" w14:textId="417013A3" w:rsidR="00B1320C" w:rsidRPr="00B1320C" w:rsidDel="001E34D1" w:rsidRDefault="00B1320C" w:rsidP="00B1320C">
      <w:pPr>
        <w:spacing w:after="0"/>
        <w:jc w:val="both"/>
        <w:rPr>
          <w:del w:id="21" w:author="Balogh Szilvia" w:date="2025-06-05T09:01:00Z" w16du:dateUtc="2025-06-05T07:01:00Z"/>
          <w:rFonts w:ascii="Times New Roman" w:hAnsi="Times New Roman" w:cs="Times New Roman"/>
          <w:sz w:val="24"/>
          <w:szCs w:val="24"/>
        </w:rPr>
      </w:pPr>
      <w:del w:id="22" w:author="Balogh Szilvia" w:date="2025-06-05T09:01:00Z" w16du:dateUtc="2025-06-05T07:01:00Z">
        <w:r w:rsidRPr="00B1320C" w:rsidDel="001E34D1">
          <w:rPr>
            <w:rFonts w:ascii="Times New Roman" w:hAnsi="Times New Roman" w:cs="Times New Roman"/>
            <w:sz w:val="24"/>
            <w:szCs w:val="24"/>
          </w:rPr>
          <w:delText>érvényben lévő bruttó összes illetményének egyhavi,</w:delText>
        </w:r>
      </w:del>
    </w:p>
    <w:p w14:paraId="5E314AE8" w14:textId="77777777" w:rsidR="001E34D1" w:rsidRPr="001E34D1" w:rsidRDefault="00B1320C" w:rsidP="001E34D1">
      <w:pPr>
        <w:spacing w:after="0"/>
        <w:jc w:val="both"/>
        <w:rPr>
          <w:ins w:id="23" w:author="Balogh Szilvia" w:date="2025-06-05T09:02:00Z" w16du:dateUtc="2025-06-05T07:02:00Z"/>
          <w:rFonts w:ascii="Times New Roman" w:hAnsi="Times New Roman" w:cs="Times New Roman"/>
          <w:sz w:val="24"/>
          <w:szCs w:val="24"/>
        </w:rPr>
      </w:pPr>
      <w:r w:rsidRPr="00B1320C">
        <w:rPr>
          <w:rFonts w:ascii="Times New Roman" w:hAnsi="Times New Roman" w:cs="Times New Roman"/>
          <w:sz w:val="24"/>
          <w:szCs w:val="24"/>
        </w:rPr>
        <w:t xml:space="preserve">b) 60,1-70% közé eső értéke esetén a tárgyévi kifizetéskor </w:t>
      </w:r>
      <w:ins w:id="24" w:author="Balogh Szilvia" w:date="2025-06-05T09:02:00Z" w16du:dateUtc="2025-06-05T07:02:00Z">
        <w:r w:rsidR="001E34D1" w:rsidRPr="001E34D1">
          <w:rPr>
            <w:rFonts w:ascii="Times New Roman" w:hAnsi="Times New Roman" w:cs="Times New Roman"/>
            <w:sz w:val="24"/>
            <w:szCs w:val="24"/>
            <w:rPrChange w:id="25" w:author="Balogh Szilvia" w:date="2025-06-05T09:02:00Z" w16du:dateUtc="2025-06-05T07:02:00Z">
              <w:rPr>
                <w:sz w:val="24"/>
                <w:szCs w:val="24"/>
              </w:rPr>
            </w:rPrChange>
          </w:rPr>
          <w:t>bruttó 420.000.- Ft-</w:t>
        </w:r>
        <w:proofErr w:type="spellStart"/>
        <w:r w:rsidR="001E34D1" w:rsidRPr="001E34D1">
          <w:rPr>
            <w:rFonts w:ascii="Times New Roman" w:hAnsi="Times New Roman" w:cs="Times New Roman"/>
            <w:sz w:val="24"/>
            <w:szCs w:val="24"/>
            <w:rPrChange w:id="26" w:author="Balogh Szilvia" w:date="2025-06-05T09:02:00Z" w16du:dateUtc="2025-06-05T07:02:00Z">
              <w:rPr>
                <w:sz w:val="24"/>
                <w:szCs w:val="24"/>
              </w:rPr>
            </w:rPrChange>
          </w:rPr>
          <w:t>nyi</w:t>
        </w:r>
        <w:proofErr w:type="spellEnd"/>
        <w:r w:rsidR="001E34D1" w:rsidRPr="001E34D1">
          <w:rPr>
            <w:rFonts w:ascii="Times New Roman" w:hAnsi="Times New Roman" w:cs="Times New Roman"/>
            <w:sz w:val="24"/>
            <w:szCs w:val="24"/>
            <w:rPrChange w:id="27" w:author="Balogh Szilvia" w:date="2025-06-05T09:02:00Z" w16du:dateUtc="2025-06-05T07:02:00Z">
              <w:rPr>
                <w:sz w:val="24"/>
                <w:szCs w:val="24"/>
              </w:rPr>
            </w:rPrChange>
          </w:rPr>
          <w:t>, adóügyi irodavezető esetén bruttó 520.000.- Ft-</w:t>
        </w:r>
        <w:proofErr w:type="spellStart"/>
        <w:r w:rsidR="001E34D1" w:rsidRPr="001E34D1">
          <w:rPr>
            <w:rFonts w:ascii="Times New Roman" w:hAnsi="Times New Roman" w:cs="Times New Roman"/>
            <w:sz w:val="24"/>
            <w:szCs w:val="24"/>
            <w:rPrChange w:id="28" w:author="Balogh Szilvia" w:date="2025-06-05T09:02:00Z" w16du:dateUtc="2025-06-05T07:02:00Z">
              <w:rPr>
                <w:sz w:val="24"/>
                <w:szCs w:val="24"/>
              </w:rPr>
            </w:rPrChange>
          </w:rPr>
          <w:t>nyi</w:t>
        </w:r>
        <w:proofErr w:type="spellEnd"/>
        <w:r w:rsidR="001E34D1" w:rsidRPr="001E34D1">
          <w:rPr>
            <w:rFonts w:ascii="Times New Roman" w:hAnsi="Times New Roman" w:cs="Times New Roman"/>
            <w:sz w:val="24"/>
            <w:szCs w:val="24"/>
            <w:rPrChange w:id="29" w:author="Balogh Szilvia" w:date="2025-06-05T09:02:00Z" w16du:dateUtc="2025-06-05T07:02:00Z">
              <w:rPr>
                <w:sz w:val="24"/>
                <w:szCs w:val="24"/>
              </w:rPr>
            </w:rPrChange>
          </w:rPr>
          <w:t xml:space="preserve"> összeg kétszerese</w:t>
        </w:r>
        <w:r w:rsidR="001E34D1" w:rsidRPr="001E34D1">
          <w:rPr>
            <w:rFonts w:ascii="Times New Roman" w:hAnsi="Times New Roman" w:cs="Times New Roman"/>
            <w:sz w:val="24"/>
            <w:szCs w:val="24"/>
          </w:rPr>
          <w:t>,</w:t>
        </w:r>
      </w:ins>
    </w:p>
    <w:p w14:paraId="71E757A3" w14:textId="24139D46" w:rsidR="00B1320C" w:rsidRPr="00B1320C" w:rsidDel="001E34D1" w:rsidRDefault="00B1320C" w:rsidP="00B1320C">
      <w:pPr>
        <w:spacing w:after="0"/>
        <w:jc w:val="both"/>
        <w:rPr>
          <w:del w:id="30" w:author="Balogh Szilvia" w:date="2025-06-05T09:02:00Z" w16du:dateUtc="2025-06-05T07:02:00Z"/>
          <w:rFonts w:ascii="Times New Roman" w:hAnsi="Times New Roman" w:cs="Times New Roman"/>
          <w:sz w:val="24"/>
          <w:szCs w:val="24"/>
        </w:rPr>
      </w:pPr>
      <w:del w:id="31" w:author="Balogh Szilvia" w:date="2025-06-05T09:02:00Z" w16du:dateUtc="2025-06-05T07:02:00Z">
        <w:r w:rsidRPr="00B1320C" w:rsidDel="001E34D1">
          <w:rPr>
            <w:rFonts w:ascii="Times New Roman" w:hAnsi="Times New Roman" w:cs="Times New Roman"/>
            <w:sz w:val="24"/>
            <w:szCs w:val="24"/>
          </w:rPr>
          <w:delText>érvényben lévő bruttó összes illetményének kéthavi,</w:delText>
        </w:r>
      </w:del>
    </w:p>
    <w:p w14:paraId="6581BF4A" w14:textId="77777777" w:rsidR="001E34D1" w:rsidRPr="001E34D1" w:rsidRDefault="00B1320C" w:rsidP="001E34D1">
      <w:pPr>
        <w:spacing w:after="0"/>
        <w:jc w:val="both"/>
        <w:rPr>
          <w:ins w:id="32" w:author="Balogh Szilvia" w:date="2025-06-05T09:02:00Z" w16du:dateUtc="2025-06-05T07:02:00Z"/>
          <w:rFonts w:ascii="Times New Roman" w:hAnsi="Times New Roman" w:cs="Times New Roman"/>
          <w:sz w:val="24"/>
          <w:szCs w:val="24"/>
        </w:rPr>
      </w:pPr>
      <w:r w:rsidRPr="00B1320C">
        <w:rPr>
          <w:rFonts w:ascii="Times New Roman" w:hAnsi="Times New Roman" w:cs="Times New Roman"/>
          <w:sz w:val="24"/>
          <w:szCs w:val="24"/>
        </w:rPr>
        <w:t xml:space="preserve">c) 70,1-80% közé eső értéke esetén a tárgyévi kifizetéskor </w:t>
      </w:r>
      <w:ins w:id="33" w:author="Balogh Szilvia" w:date="2025-06-05T09:02:00Z" w16du:dateUtc="2025-06-05T07:02:00Z">
        <w:r w:rsidR="001E34D1" w:rsidRPr="001E34D1">
          <w:rPr>
            <w:rFonts w:ascii="Times New Roman" w:hAnsi="Times New Roman" w:cs="Times New Roman"/>
            <w:sz w:val="24"/>
            <w:szCs w:val="24"/>
            <w:rPrChange w:id="34" w:author="Balogh Szilvia" w:date="2025-06-05T09:02:00Z" w16du:dateUtc="2025-06-05T07:02:00Z">
              <w:rPr>
                <w:sz w:val="24"/>
                <w:szCs w:val="24"/>
              </w:rPr>
            </w:rPrChange>
          </w:rPr>
          <w:t>bruttó 420.000.- Ft-</w:t>
        </w:r>
        <w:proofErr w:type="spellStart"/>
        <w:r w:rsidR="001E34D1" w:rsidRPr="001E34D1">
          <w:rPr>
            <w:rFonts w:ascii="Times New Roman" w:hAnsi="Times New Roman" w:cs="Times New Roman"/>
            <w:sz w:val="24"/>
            <w:szCs w:val="24"/>
            <w:rPrChange w:id="35" w:author="Balogh Szilvia" w:date="2025-06-05T09:02:00Z" w16du:dateUtc="2025-06-05T07:02:00Z">
              <w:rPr>
                <w:sz w:val="24"/>
                <w:szCs w:val="24"/>
              </w:rPr>
            </w:rPrChange>
          </w:rPr>
          <w:t>nyi</w:t>
        </w:r>
        <w:proofErr w:type="spellEnd"/>
        <w:r w:rsidR="001E34D1" w:rsidRPr="001E34D1">
          <w:rPr>
            <w:rFonts w:ascii="Times New Roman" w:hAnsi="Times New Roman" w:cs="Times New Roman"/>
            <w:sz w:val="24"/>
            <w:szCs w:val="24"/>
            <w:rPrChange w:id="36" w:author="Balogh Szilvia" w:date="2025-06-05T09:02:00Z" w16du:dateUtc="2025-06-05T07:02:00Z">
              <w:rPr>
                <w:sz w:val="24"/>
                <w:szCs w:val="24"/>
              </w:rPr>
            </w:rPrChange>
          </w:rPr>
          <w:t>, adóügyi irodavezető esetén bruttó 520.000.- Ft-</w:t>
        </w:r>
        <w:proofErr w:type="spellStart"/>
        <w:r w:rsidR="001E34D1" w:rsidRPr="001E34D1">
          <w:rPr>
            <w:rFonts w:ascii="Times New Roman" w:hAnsi="Times New Roman" w:cs="Times New Roman"/>
            <w:sz w:val="24"/>
            <w:szCs w:val="24"/>
            <w:rPrChange w:id="37" w:author="Balogh Szilvia" w:date="2025-06-05T09:02:00Z" w16du:dateUtc="2025-06-05T07:02:00Z">
              <w:rPr>
                <w:sz w:val="24"/>
                <w:szCs w:val="24"/>
              </w:rPr>
            </w:rPrChange>
          </w:rPr>
          <w:t>nyi</w:t>
        </w:r>
        <w:proofErr w:type="spellEnd"/>
        <w:r w:rsidR="001E34D1" w:rsidRPr="001E34D1">
          <w:rPr>
            <w:rFonts w:ascii="Times New Roman" w:hAnsi="Times New Roman" w:cs="Times New Roman"/>
            <w:sz w:val="24"/>
            <w:szCs w:val="24"/>
            <w:rPrChange w:id="38" w:author="Balogh Szilvia" w:date="2025-06-05T09:02:00Z" w16du:dateUtc="2025-06-05T07:02:00Z">
              <w:rPr>
                <w:sz w:val="24"/>
                <w:szCs w:val="24"/>
              </w:rPr>
            </w:rPrChange>
          </w:rPr>
          <w:t xml:space="preserve"> összeg háromszorosa</w:t>
        </w:r>
      </w:ins>
    </w:p>
    <w:p w14:paraId="531A045F" w14:textId="3D946B8D" w:rsidR="00B1320C" w:rsidRPr="00B1320C" w:rsidDel="001E34D1" w:rsidRDefault="001E34D1" w:rsidP="001E34D1">
      <w:pPr>
        <w:spacing w:after="0"/>
        <w:jc w:val="both"/>
        <w:rPr>
          <w:del w:id="39" w:author="Balogh Szilvia" w:date="2025-06-05T09:02:00Z" w16du:dateUtc="2025-06-05T07:02:00Z"/>
          <w:rFonts w:ascii="Times New Roman" w:hAnsi="Times New Roman" w:cs="Times New Roman"/>
          <w:sz w:val="24"/>
          <w:szCs w:val="24"/>
        </w:rPr>
      </w:pPr>
      <w:ins w:id="40" w:author="Balogh Szilvia" w:date="2025-06-05T09:02:00Z" w16du:dateUtc="2025-06-05T07:02:00Z">
        <w:r w:rsidRPr="001E34D1">
          <w:rPr>
            <w:rFonts w:ascii="Times New Roman" w:hAnsi="Times New Roman" w:cs="Times New Roman"/>
            <w:sz w:val="24"/>
            <w:szCs w:val="24"/>
          </w:rPr>
          <w:t>fizethető</w:t>
        </w:r>
        <w:r w:rsidRPr="001E34D1">
          <w:rPr>
            <w:rFonts w:ascii="Times New Roman" w:hAnsi="Times New Roman" w:cs="Times New Roman"/>
            <w:sz w:val="24"/>
            <w:szCs w:val="24"/>
            <w:rPrChange w:id="41" w:author="Balogh Szilvia" w:date="2025-06-05T09:02:00Z" w16du:dateUtc="2025-06-05T07:02:00Z">
              <w:rPr>
                <w:sz w:val="24"/>
                <w:szCs w:val="24"/>
              </w:rPr>
            </w:rPrChange>
          </w:rPr>
          <w:t xml:space="preserve"> ki</w:t>
        </w:r>
        <w:r w:rsidRPr="001E34D1">
          <w:rPr>
            <w:rFonts w:ascii="Times New Roman" w:hAnsi="Times New Roman" w:cs="Times New Roman"/>
            <w:sz w:val="24"/>
            <w:szCs w:val="24"/>
          </w:rPr>
          <w:t>.</w:t>
        </w:r>
      </w:ins>
      <w:del w:id="42" w:author="Balogh Szilvia" w:date="2025-06-05T09:02:00Z" w16du:dateUtc="2025-06-05T07:02:00Z">
        <w:r w:rsidR="00B1320C" w:rsidRPr="00B1320C" w:rsidDel="001E34D1">
          <w:rPr>
            <w:rFonts w:ascii="Times New Roman" w:hAnsi="Times New Roman" w:cs="Times New Roman"/>
            <w:sz w:val="24"/>
            <w:szCs w:val="24"/>
          </w:rPr>
          <w:delText>érvényben lévő bruttó összes illetményének háromhavi</w:delText>
        </w:r>
      </w:del>
    </w:p>
    <w:p w14:paraId="2826899A" w14:textId="45FBBCAB" w:rsidR="00B1320C" w:rsidRPr="00B1320C" w:rsidRDefault="00B1320C" w:rsidP="001E34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del w:id="43" w:author="Balogh Szilvia" w:date="2025-06-05T09:02:00Z" w16du:dateUtc="2025-06-05T07:02:00Z">
        <w:r w:rsidRPr="00B1320C" w:rsidDel="001E34D1">
          <w:rPr>
            <w:rFonts w:ascii="Times New Roman" w:hAnsi="Times New Roman" w:cs="Times New Roman"/>
            <w:sz w:val="24"/>
            <w:szCs w:val="24"/>
          </w:rPr>
          <w:delText>összegével azonos jutalék fizethető.</w:delText>
        </w:r>
      </w:del>
      <w:r w:rsidRPr="00B1320C">
        <w:rPr>
          <w:rFonts w:ascii="Times New Roman" w:hAnsi="Times New Roman" w:cs="Times New Roman"/>
          <w:sz w:val="24"/>
          <w:szCs w:val="24"/>
        </w:rPr>
        <w:t xml:space="preserve"> A százalékos arány egy tizedesjegyre kerekítendő a kerekítés szabályai szerint.</w:t>
      </w:r>
    </w:p>
    <w:p w14:paraId="30D267B2" w14:textId="6979B1A9" w:rsidR="007F1632" w:rsidRPr="00D97B4B" w:rsidRDefault="00B1320C" w:rsidP="00B132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320C">
        <w:rPr>
          <w:rFonts w:ascii="Times New Roman" w:hAnsi="Times New Roman" w:cs="Times New Roman"/>
          <w:sz w:val="24"/>
          <w:szCs w:val="24"/>
        </w:rPr>
        <w:t xml:space="preserve">(3) Az adóiroda-vezető az adókimunkálási jutalék (2) pontban meghatározott mértékétől - az adóügyi köztisztviselőnek az adóellenőrzésben adatszerzésben, </w:t>
      </w:r>
      <w:proofErr w:type="gramStart"/>
      <w:r w:rsidRPr="00B1320C">
        <w:rPr>
          <w:rFonts w:ascii="Times New Roman" w:hAnsi="Times New Roman" w:cs="Times New Roman"/>
          <w:sz w:val="24"/>
          <w:szCs w:val="24"/>
        </w:rPr>
        <w:t>felderítésben,</w:t>
      </w:r>
      <w:proofErr w:type="gramEnd"/>
      <w:r w:rsidRPr="00B1320C">
        <w:rPr>
          <w:rFonts w:ascii="Times New Roman" w:hAnsi="Times New Roman" w:cs="Times New Roman"/>
          <w:sz w:val="24"/>
          <w:szCs w:val="24"/>
        </w:rPr>
        <w:t xml:space="preserve"> vagy az adóbehajtási munkában való részvételének </w:t>
      </w:r>
      <w:proofErr w:type="gramStart"/>
      <w:r w:rsidRPr="00B1320C">
        <w:rPr>
          <w:rFonts w:ascii="Times New Roman" w:hAnsi="Times New Roman" w:cs="Times New Roman"/>
          <w:sz w:val="24"/>
          <w:szCs w:val="24"/>
        </w:rPr>
        <w:t>figyelembe vételével</w:t>
      </w:r>
      <w:proofErr w:type="gramEnd"/>
      <w:r w:rsidRPr="00B1320C">
        <w:rPr>
          <w:rFonts w:ascii="Times New Roman" w:hAnsi="Times New Roman" w:cs="Times New Roman"/>
          <w:sz w:val="24"/>
          <w:szCs w:val="24"/>
        </w:rPr>
        <w:t xml:space="preserve"> - lefelé eltérhet</w:t>
      </w:r>
      <w:r w:rsidR="007F1632" w:rsidRPr="00D97B4B">
        <w:rPr>
          <w:rFonts w:ascii="Times New Roman" w:hAnsi="Times New Roman" w:cs="Times New Roman"/>
          <w:sz w:val="24"/>
          <w:szCs w:val="24"/>
        </w:rPr>
        <w:t xml:space="preserve">. </w:t>
      </w:r>
    </w:p>
    <w:bookmarkEnd w:id="13"/>
    <w:p w14:paraId="5AA93304" w14:textId="77777777" w:rsidR="007F1632" w:rsidRDefault="007F1632" w:rsidP="007F1632">
      <w:pPr>
        <w:spacing w:after="0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28170FB9" w14:textId="0947F732" w:rsidR="007F1632" w:rsidRPr="00D03556" w:rsidRDefault="007F1632" w:rsidP="007F1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3556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D03556">
        <w:rPr>
          <w:rFonts w:ascii="Times New Roman" w:hAnsi="Times New Roman" w:cs="Times New Roman"/>
          <w:b/>
          <w:sz w:val="24"/>
          <w:szCs w:val="24"/>
        </w:rPr>
        <w:t>. §</w:t>
      </w:r>
      <w:r w:rsidRPr="00D03556">
        <w:rPr>
          <w:rFonts w:ascii="Times New Roman" w:hAnsi="Times New Roman" w:cs="Times New Roman"/>
          <w:sz w:val="24"/>
          <w:szCs w:val="24"/>
        </w:rPr>
        <w:t xml:space="preserve"> (1) A jegyző a polgármester egyetértésével állapítja meg a kifizethető</w:t>
      </w:r>
      <w:r w:rsidRPr="0022344F">
        <w:rPr>
          <w:rFonts w:ascii="Times New Roman" w:hAnsi="Times New Roman" w:cs="Times New Roman"/>
          <w:bCs/>
          <w:sz w:val="24"/>
          <w:szCs w:val="24"/>
        </w:rPr>
        <w:t xml:space="preserve"> jutalék</w:t>
      </w:r>
      <w:r w:rsidRPr="00D03556">
        <w:rPr>
          <w:rFonts w:ascii="Times New Roman" w:hAnsi="Times New Roman" w:cs="Times New Roman"/>
          <w:sz w:val="24"/>
          <w:szCs w:val="24"/>
        </w:rPr>
        <w:t xml:space="preserve"> </w:t>
      </w:r>
      <w:del w:id="44" w:author="Balogh Szilvia" w:date="2025-06-03T11:01:00Z" w16du:dateUtc="2025-06-03T09:01:00Z">
        <w:r w:rsidRPr="00D03556" w:rsidDel="00183FE2">
          <w:rPr>
            <w:rFonts w:ascii="Times New Roman" w:hAnsi="Times New Roman" w:cs="Times New Roman"/>
            <w:sz w:val="24"/>
            <w:szCs w:val="24"/>
          </w:rPr>
          <w:delText>mértékét</w:delText>
        </w:r>
      </w:del>
      <w:ins w:id="45" w:author="Balogh Szilvia" w:date="2025-06-03T11:01:00Z" w16du:dateUtc="2025-06-03T09:01:00Z">
        <w:r w:rsidR="00183FE2">
          <w:rPr>
            <w:rFonts w:ascii="Times New Roman" w:hAnsi="Times New Roman" w:cs="Times New Roman"/>
            <w:sz w:val="24"/>
            <w:szCs w:val="24"/>
          </w:rPr>
          <w:t>összegét</w:t>
        </w:r>
      </w:ins>
    </w:p>
    <w:p w14:paraId="17C2FBEF" w14:textId="77777777" w:rsidR="007F1632" w:rsidRPr="00D03556" w:rsidRDefault="007F1632" w:rsidP="007F1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3556">
        <w:rPr>
          <w:rFonts w:ascii="Times New Roman" w:hAnsi="Times New Roman" w:cs="Times New Roman"/>
          <w:sz w:val="24"/>
          <w:szCs w:val="24"/>
        </w:rPr>
        <w:t>a) az adóiroda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D03556">
        <w:rPr>
          <w:rFonts w:ascii="Times New Roman" w:hAnsi="Times New Roman" w:cs="Times New Roman"/>
          <w:sz w:val="24"/>
          <w:szCs w:val="24"/>
        </w:rPr>
        <w:t>vezető</w:t>
      </w:r>
    </w:p>
    <w:p w14:paraId="2E47BD7E" w14:textId="2285D66E" w:rsidR="007F1632" w:rsidRDefault="007F1632" w:rsidP="007F1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3556">
        <w:rPr>
          <w:rFonts w:ascii="Times New Roman" w:hAnsi="Times New Roman" w:cs="Times New Roman"/>
          <w:sz w:val="24"/>
          <w:szCs w:val="24"/>
        </w:rPr>
        <w:t>b) az adóiroda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D03556">
        <w:rPr>
          <w:rFonts w:ascii="Times New Roman" w:hAnsi="Times New Roman" w:cs="Times New Roman"/>
          <w:sz w:val="24"/>
          <w:szCs w:val="24"/>
        </w:rPr>
        <w:t>vezető javaslata alapján az adóigazgatási feladatokat ellátó köztisztviselők tekintetében.</w:t>
      </w:r>
    </w:p>
    <w:p w14:paraId="113D510F" w14:textId="3529719A" w:rsidR="007F1632" w:rsidRPr="00825B88" w:rsidRDefault="007F1632" w:rsidP="007F1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5B88">
        <w:rPr>
          <w:rFonts w:ascii="Times New Roman" w:hAnsi="Times New Roman" w:cs="Times New Roman"/>
          <w:sz w:val="24"/>
          <w:szCs w:val="24"/>
        </w:rPr>
        <w:t>(2)</w:t>
      </w:r>
      <w:r w:rsidR="000B5364">
        <w:rPr>
          <w:rStyle w:val="Lbjegyzet-hivatkozs"/>
          <w:rFonts w:ascii="Times New Roman" w:hAnsi="Times New Roman" w:cs="Times New Roman"/>
          <w:sz w:val="24"/>
          <w:szCs w:val="24"/>
        </w:rPr>
        <w:footnoteReference w:id="7"/>
      </w:r>
      <w:r w:rsidRPr="00825B88">
        <w:rPr>
          <w:rFonts w:ascii="Times New Roman" w:hAnsi="Times New Roman" w:cs="Times New Roman"/>
          <w:sz w:val="24"/>
          <w:szCs w:val="24"/>
        </w:rPr>
        <w:t xml:space="preserve"> </w:t>
      </w:r>
      <w:bookmarkStart w:id="46" w:name="_Hlk86832772"/>
      <w:r w:rsidR="00B1320C" w:rsidRPr="00B1320C">
        <w:rPr>
          <w:rFonts w:ascii="Times New Roman" w:hAnsi="Times New Roman" w:cs="Times New Roman"/>
          <w:sz w:val="24"/>
          <w:szCs w:val="24"/>
        </w:rPr>
        <w:t>Az (1) b) bekezdésben javasolt felosztást – a jegyző külön kérése esetén - az adóirodavezető írásban megindokolja</w:t>
      </w:r>
      <w:r w:rsidRPr="00BA3849">
        <w:rPr>
          <w:rFonts w:ascii="Times New Roman" w:hAnsi="Times New Roman" w:cs="Times New Roman"/>
          <w:sz w:val="24"/>
          <w:szCs w:val="24"/>
        </w:rPr>
        <w:t>.</w:t>
      </w:r>
      <w:bookmarkEnd w:id="46"/>
    </w:p>
    <w:p w14:paraId="785B6E75" w14:textId="77777777" w:rsidR="007F1632" w:rsidRDefault="007F1632" w:rsidP="007F163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6A97FAE" w14:textId="77777777" w:rsidR="007F1632" w:rsidRPr="00825B88" w:rsidRDefault="007F1632" w:rsidP="007F1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5B88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25B88">
        <w:rPr>
          <w:rFonts w:ascii="Times New Roman" w:hAnsi="Times New Roman" w:cs="Times New Roman"/>
          <w:b/>
          <w:bCs/>
          <w:sz w:val="24"/>
          <w:szCs w:val="24"/>
        </w:rPr>
        <w:t>. §</w:t>
      </w:r>
      <w:r w:rsidRPr="00825B88">
        <w:rPr>
          <w:rFonts w:ascii="Times New Roman" w:hAnsi="Times New Roman" w:cs="Times New Roman"/>
          <w:sz w:val="24"/>
          <w:szCs w:val="24"/>
        </w:rPr>
        <w:t xml:space="preserve"> (1) Az érdekeltségi alap tárgyév október 31-ig keletkezett maradványát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Pr="00825B88">
        <w:rPr>
          <w:rFonts w:ascii="Times New Roman" w:hAnsi="Times New Roman" w:cs="Times New Roman"/>
          <w:sz w:val="24"/>
          <w:szCs w:val="24"/>
        </w:rPr>
        <w:t xml:space="preserve"> </w:t>
      </w:r>
      <w:r w:rsidRPr="00562480">
        <w:rPr>
          <w:rFonts w:ascii="Times New Roman" w:hAnsi="Times New Roman" w:cs="Times New Roman"/>
          <w:sz w:val="24"/>
          <w:szCs w:val="24"/>
        </w:rPr>
        <w:t xml:space="preserve">Hivatal nem adóügyi alkalmazottjainak </w:t>
      </w:r>
      <w:r w:rsidRPr="00825B88">
        <w:rPr>
          <w:rFonts w:ascii="Times New Roman" w:hAnsi="Times New Roman" w:cs="Times New Roman"/>
          <w:sz w:val="24"/>
          <w:szCs w:val="24"/>
        </w:rPr>
        <w:t>általános jutalmazására kell fordítani.</w:t>
      </w:r>
    </w:p>
    <w:p w14:paraId="0F9415BF" w14:textId="77777777" w:rsidR="007F1632" w:rsidRPr="00B77737" w:rsidRDefault="007F1632" w:rsidP="007F163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5B88">
        <w:rPr>
          <w:rFonts w:ascii="Times New Roman" w:hAnsi="Times New Roman" w:cs="Times New Roman"/>
          <w:sz w:val="24"/>
          <w:szCs w:val="24"/>
        </w:rPr>
        <w:t xml:space="preserve">(2) A jegyző a polgármester egyetértésével állapítja meg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562480">
        <w:rPr>
          <w:rFonts w:ascii="Times New Roman" w:hAnsi="Times New Roman" w:cs="Times New Roman"/>
          <w:sz w:val="24"/>
          <w:szCs w:val="24"/>
        </w:rPr>
        <w:t xml:space="preserve">Hivatal nem adóügyi alkalmazottjainak </w:t>
      </w:r>
      <w:r w:rsidRPr="00B77737">
        <w:rPr>
          <w:rFonts w:ascii="Times New Roman" w:hAnsi="Times New Roman" w:cs="Times New Roman"/>
          <w:bCs/>
          <w:sz w:val="24"/>
          <w:szCs w:val="24"/>
        </w:rPr>
        <w:t>általános jutalmazásának mértékét és eloszlását.</w:t>
      </w:r>
    </w:p>
    <w:p w14:paraId="3F130A91" w14:textId="77777777" w:rsidR="007F1632" w:rsidRDefault="007F1632" w:rsidP="007F163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8892FC5" w14:textId="45AAF281" w:rsidR="007F1632" w:rsidRPr="00D03556" w:rsidRDefault="007F1632" w:rsidP="007F1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47" w:name="_Hlk86832975"/>
      <w:r w:rsidRPr="00D03556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D03556">
        <w:rPr>
          <w:rFonts w:ascii="Times New Roman" w:hAnsi="Times New Roman" w:cs="Times New Roman"/>
          <w:b/>
          <w:sz w:val="24"/>
          <w:szCs w:val="24"/>
        </w:rPr>
        <w:t>. §</w:t>
      </w:r>
      <w:r w:rsidR="000B5364">
        <w:rPr>
          <w:rStyle w:val="Lbjegyzet-hivatkozs"/>
          <w:rFonts w:ascii="Times New Roman" w:hAnsi="Times New Roman" w:cs="Times New Roman"/>
          <w:b/>
          <w:sz w:val="24"/>
          <w:szCs w:val="24"/>
        </w:rPr>
        <w:footnoteReference w:id="8"/>
      </w:r>
      <w:r w:rsidRPr="00D03556">
        <w:rPr>
          <w:rFonts w:ascii="Times New Roman" w:hAnsi="Times New Roman" w:cs="Times New Roman"/>
          <w:sz w:val="24"/>
          <w:szCs w:val="24"/>
        </w:rPr>
        <w:t xml:space="preserve"> </w:t>
      </w:r>
      <w:r w:rsidR="00B1320C" w:rsidRPr="00B1320C">
        <w:rPr>
          <w:rFonts w:ascii="Times New Roman" w:hAnsi="Times New Roman" w:cs="Times New Roman"/>
          <w:sz w:val="24"/>
          <w:szCs w:val="24"/>
        </w:rPr>
        <w:t>Az adóügyi köztisztviselők részére, amennyiben az éves munkából a fizetett szabadságon túl harminc napot, a féléves munkából tizenöt napot meghaladóan távol voltak, a jutalék időarányos része fizethető. A maradványösszeg a helyettesítést ellátók javára fordítandó</w:t>
      </w:r>
      <w:r w:rsidRPr="00D03556">
        <w:rPr>
          <w:rFonts w:ascii="Times New Roman" w:hAnsi="Times New Roman" w:cs="Times New Roman"/>
          <w:sz w:val="24"/>
          <w:szCs w:val="24"/>
        </w:rPr>
        <w:t>.</w:t>
      </w:r>
    </w:p>
    <w:bookmarkEnd w:id="47"/>
    <w:p w14:paraId="21FA8344" w14:textId="77777777" w:rsidR="007F1632" w:rsidRPr="00D03556" w:rsidRDefault="007F1632" w:rsidP="007F1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28A945B" w14:textId="77777777" w:rsidR="007F1632" w:rsidRPr="00825B88" w:rsidRDefault="007F1632" w:rsidP="007F1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5B88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825B88">
        <w:rPr>
          <w:rFonts w:ascii="Times New Roman" w:hAnsi="Times New Roman" w:cs="Times New Roman"/>
          <w:b/>
          <w:bCs/>
          <w:sz w:val="24"/>
          <w:szCs w:val="24"/>
        </w:rPr>
        <w:t>. §</w:t>
      </w:r>
      <w:r w:rsidRPr="00825B88">
        <w:rPr>
          <w:rFonts w:ascii="Times New Roman" w:hAnsi="Times New Roman" w:cs="Times New Roman"/>
          <w:sz w:val="24"/>
          <w:szCs w:val="24"/>
        </w:rPr>
        <w:t xml:space="preserve"> Az e rendeletben foglalt feltételek teljesülése esetén</w:t>
      </w:r>
    </w:p>
    <w:p w14:paraId="396A39EE" w14:textId="77777777" w:rsidR="007F1632" w:rsidRPr="00825B88" w:rsidRDefault="007F1632" w:rsidP="007F1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5B88">
        <w:rPr>
          <w:rFonts w:ascii="Times New Roman" w:hAnsi="Times New Roman" w:cs="Times New Roman"/>
          <w:sz w:val="24"/>
          <w:szCs w:val="24"/>
        </w:rPr>
        <w:t>a) bevétel-teljesítési jutalékot a tárgyévet követő március hó 15-ig</w:t>
      </w:r>
    </w:p>
    <w:p w14:paraId="3B3D3541" w14:textId="0E75CF86" w:rsidR="007F1632" w:rsidRPr="00825B88" w:rsidRDefault="007F1632" w:rsidP="007F1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5B88">
        <w:rPr>
          <w:rFonts w:ascii="Times New Roman" w:hAnsi="Times New Roman" w:cs="Times New Roman"/>
          <w:sz w:val="24"/>
          <w:szCs w:val="24"/>
        </w:rPr>
        <w:t xml:space="preserve">b) az adókimunkálási jutalékot a tárgyév </w:t>
      </w:r>
      <w:del w:id="48" w:author="Balogh Szilvia" w:date="2025-06-03T10:52:00Z" w16du:dateUtc="2025-06-03T08:52:00Z">
        <w:r w:rsidRPr="00825B88" w:rsidDel="0079326E">
          <w:rPr>
            <w:rFonts w:ascii="Times New Roman" w:hAnsi="Times New Roman" w:cs="Times New Roman"/>
            <w:sz w:val="24"/>
            <w:szCs w:val="24"/>
          </w:rPr>
          <w:delText>október 15</w:delText>
        </w:r>
      </w:del>
      <w:ins w:id="49" w:author="Balogh Szilvia" w:date="2025-06-03T10:52:00Z" w16du:dateUtc="2025-06-03T08:52:00Z">
        <w:r w:rsidR="0079326E">
          <w:rPr>
            <w:rFonts w:ascii="Times New Roman" w:hAnsi="Times New Roman" w:cs="Times New Roman"/>
            <w:sz w:val="24"/>
            <w:szCs w:val="24"/>
          </w:rPr>
          <w:t>november 30</w:t>
        </w:r>
      </w:ins>
      <w:r w:rsidRPr="00825B88">
        <w:rPr>
          <w:rFonts w:ascii="Times New Roman" w:hAnsi="Times New Roman" w:cs="Times New Roman"/>
          <w:sz w:val="24"/>
          <w:szCs w:val="24"/>
        </w:rPr>
        <w:t xml:space="preserve">-ig </w:t>
      </w:r>
    </w:p>
    <w:p w14:paraId="3630D7A1" w14:textId="77777777" w:rsidR="007F1632" w:rsidRPr="00825B88" w:rsidRDefault="007F1632" w:rsidP="007F1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5B88">
        <w:rPr>
          <w:rFonts w:ascii="Times New Roman" w:hAnsi="Times New Roman" w:cs="Times New Roman"/>
          <w:sz w:val="24"/>
          <w:szCs w:val="24"/>
        </w:rPr>
        <w:t xml:space="preserve">c) a </w:t>
      </w:r>
      <w:r w:rsidRPr="00562480">
        <w:rPr>
          <w:rFonts w:ascii="Times New Roman" w:hAnsi="Times New Roman" w:cs="Times New Roman"/>
          <w:sz w:val="24"/>
          <w:szCs w:val="24"/>
        </w:rPr>
        <w:t xml:space="preserve">Hivatal nem adóügyi alkalmazottjainak </w:t>
      </w:r>
      <w:r w:rsidRPr="00825B88">
        <w:rPr>
          <w:rFonts w:ascii="Times New Roman" w:hAnsi="Times New Roman" w:cs="Times New Roman"/>
          <w:sz w:val="24"/>
          <w:szCs w:val="24"/>
        </w:rPr>
        <w:t>általános jutalmazását a tárgyév november 30-ig</w:t>
      </w:r>
    </w:p>
    <w:p w14:paraId="0ACD0D3D" w14:textId="77777777" w:rsidR="007F1632" w:rsidRPr="00825B88" w:rsidRDefault="007F1632" w:rsidP="007F1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5B88">
        <w:rPr>
          <w:rFonts w:ascii="Times New Roman" w:hAnsi="Times New Roman" w:cs="Times New Roman"/>
          <w:sz w:val="24"/>
          <w:szCs w:val="24"/>
        </w:rPr>
        <w:t>kell kifizetni.</w:t>
      </w:r>
    </w:p>
    <w:p w14:paraId="77819727" w14:textId="77777777" w:rsidR="007F1632" w:rsidRDefault="007F1632" w:rsidP="007F1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190A3A3" w14:textId="77777777" w:rsidR="007F1632" w:rsidRPr="00D03556" w:rsidRDefault="007F1632" w:rsidP="007F1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</w:t>
      </w:r>
      <w:r w:rsidRPr="00D03556">
        <w:rPr>
          <w:rFonts w:ascii="Times New Roman" w:hAnsi="Times New Roman" w:cs="Times New Roman"/>
          <w:b/>
          <w:sz w:val="24"/>
          <w:szCs w:val="24"/>
        </w:rPr>
        <w:t>. §</w:t>
      </w:r>
      <w:r w:rsidRPr="00D03556">
        <w:rPr>
          <w:rFonts w:ascii="Times New Roman" w:hAnsi="Times New Roman" w:cs="Times New Roman"/>
          <w:sz w:val="24"/>
          <w:szCs w:val="24"/>
        </w:rPr>
        <w:t xml:space="preserve"> Nem fizethető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3556">
        <w:rPr>
          <w:rFonts w:ascii="Times New Roman" w:hAnsi="Times New Roman" w:cs="Times New Roman"/>
          <w:sz w:val="24"/>
          <w:szCs w:val="24"/>
        </w:rPr>
        <w:t>jutalék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3556">
        <w:rPr>
          <w:rFonts w:ascii="Times New Roman" w:hAnsi="Times New Roman" w:cs="Times New Roman"/>
          <w:sz w:val="24"/>
          <w:szCs w:val="24"/>
        </w:rPr>
        <w:t>vagy jutalom annak a köztisztviselőnek, aki ellen a kifizetés időpontjában fegyelmi, vagy kártérítési eljárás van folyamatban.</w:t>
      </w:r>
    </w:p>
    <w:p w14:paraId="64E2706A" w14:textId="77777777" w:rsidR="007F1632" w:rsidRPr="00D03556" w:rsidRDefault="007F1632" w:rsidP="007F1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DFF884B" w14:textId="77777777" w:rsidR="007F1632" w:rsidRPr="00D03556" w:rsidRDefault="007F1632" w:rsidP="007F1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1C93C4" w14:textId="77777777" w:rsidR="007F1632" w:rsidRPr="00D03556" w:rsidRDefault="007F1632" w:rsidP="007F16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3556">
        <w:rPr>
          <w:rFonts w:ascii="Times New Roman" w:hAnsi="Times New Roman" w:cs="Times New Roman"/>
          <w:b/>
          <w:sz w:val="24"/>
          <w:szCs w:val="24"/>
        </w:rPr>
        <w:t>ZÁRÓ RENDELKEZÉSEK</w:t>
      </w:r>
    </w:p>
    <w:p w14:paraId="765D9CF8" w14:textId="77777777" w:rsidR="007F1632" w:rsidRPr="00D03556" w:rsidRDefault="007F1632" w:rsidP="007F16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5BBCF9" w14:textId="77777777" w:rsidR="007F1632" w:rsidRPr="00D03556" w:rsidRDefault="007F1632" w:rsidP="007F16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3556">
        <w:rPr>
          <w:rFonts w:ascii="Times New Roman" w:hAnsi="Times New Roman" w:cs="Times New Roman"/>
          <w:b/>
          <w:sz w:val="24"/>
          <w:szCs w:val="24"/>
        </w:rPr>
        <w:t>5. Hatályba léptetés</w:t>
      </w:r>
    </w:p>
    <w:p w14:paraId="5A6D5F11" w14:textId="77777777" w:rsidR="007F1632" w:rsidRPr="00D03556" w:rsidRDefault="007F1632" w:rsidP="007F163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E4FB60" w14:textId="7CF433B4" w:rsidR="007F1632" w:rsidRPr="00D03556" w:rsidRDefault="007F1632" w:rsidP="007F1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D03556">
        <w:rPr>
          <w:rFonts w:ascii="Times New Roman" w:hAnsi="Times New Roman" w:cs="Times New Roman"/>
          <w:b/>
          <w:sz w:val="24"/>
          <w:szCs w:val="24"/>
        </w:rPr>
        <w:t>. §</w:t>
      </w:r>
      <w:r w:rsidRPr="00D03556">
        <w:rPr>
          <w:rFonts w:ascii="Times New Roman" w:hAnsi="Times New Roman" w:cs="Times New Roman"/>
          <w:sz w:val="24"/>
          <w:szCs w:val="24"/>
        </w:rPr>
        <w:t xml:space="preserve"> Ez a rendelet a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B1320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január 1.</w:t>
      </w:r>
      <w:r w:rsidRPr="00D03556">
        <w:rPr>
          <w:rFonts w:ascii="Times New Roman" w:hAnsi="Times New Roman" w:cs="Times New Roman"/>
          <w:sz w:val="24"/>
          <w:szCs w:val="24"/>
        </w:rPr>
        <w:t xml:space="preserve"> lép hatályba</w:t>
      </w:r>
      <w:r w:rsidR="00697E99">
        <w:rPr>
          <w:rFonts w:ascii="Times New Roman" w:hAnsi="Times New Roman" w:cs="Times New Roman"/>
          <w:sz w:val="24"/>
          <w:szCs w:val="24"/>
        </w:rPr>
        <w:t>.</w:t>
      </w:r>
    </w:p>
    <w:p w14:paraId="5B8C5ED3" w14:textId="77777777" w:rsidR="007F1632" w:rsidRPr="00D03556" w:rsidRDefault="007F1632" w:rsidP="007F163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1EB366" w14:textId="77777777" w:rsidR="007F1632" w:rsidRPr="00D03556" w:rsidRDefault="007F1632" w:rsidP="007F16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3556">
        <w:rPr>
          <w:rFonts w:ascii="Times New Roman" w:hAnsi="Times New Roman" w:cs="Times New Roman"/>
          <w:b/>
          <w:sz w:val="24"/>
          <w:szCs w:val="24"/>
        </w:rPr>
        <w:t>6. Hatályon kívül helyezés</w:t>
      </w:r>
    </w:p>
    <w:p w14:paraId="3BD5155D" w14:textId="77777777" w:rsidR="007F1632" w:rsidRPr="00D03556" w:rsidRDefault="007F1632" w:rsidP="007F163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A16B4C" w14:textId="77777777" w:rsidR="007F1632" w:rsidRPr="00D03556" w:rsidRDefault="007F1632" w:rsidP="007F1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</w:t>
      </w:r>
      <w:r w:rsidRPr="00D03556">
        <w:rPr>
          <w:rFonts w:ascii="Times New Roman" w:hAnsi="Times New Roman" w:cs="Times New Roman"/>
          <w:b/>
          <w:sz w:val="24"/>
          <w:szCs w:val="24"/>
        </w:rPr>
        <w:t>. §</w:t>
      </w:r>
      <w:r w:rsidRPr="00D03556">
        <w:rPr>
          <w:rFonts w:ascii="Times New Roman" w:hAnsi="Times New Roman" w:cs="Times New Roman"/>
          <w:sz w:val="24"/>
          <w:szCs w:val="24"/>
        </w:rPr>
        <w:t xml:space="preserve"> Hatályát veszti e rendelet hatálybalépésével egyidejűleg </w:t>
      </w:r>
      <w:r w:rsidRPr="00825B88">
        <w:rPr>
          <w:rFonts w:ascii="Times New Roman" w:hAnsi="Times New Roman" w:cs="Times New Roman"/>
          <w:sz w:val="24"/>
          <w:szCs w:val="24"/>
        </w:rPr>
        <w:t>az adóbevételekből származó adóérdekeltségi alap létrehozásáról és felhasználásáról</w:t>
      </w:r>
      <w:r>
        <w:rPr>
          <w:rFonts w:ascii="Times New Roman" w:hAnsi="Times New Roman" w:cs="Times New Roman"/>
          <w:sz w:val="24"/>
          <w:szCs w:val="24"/>
        </w:rPr>
        <w:t xml:space="preserve"> szóló</w:t>
      </w:r>
      <w:r w:rsidRPr="00D035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03556">
        <w:rPr>
          <w:rFonts w:ascii="Times New Roman" w:hAnsi="Times New Roman" w:cs="Times New Roman"/>
          <w:sz w:val="24"/>
          <w:szCs w:val="24"/>
        </w:rPr>
        <w:t>/201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03556">
        <w:rPr>
          <w:rFonts w:ascii="Times New Roman" w:hAnsi="Times New Roman" w:cs="Times New Roman"/>
          <w:sz w:val="24"/>
          <w:szCs w:val="24"/>
        </w:rPr>
        <w:t>.(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D0355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31.</w:t>
      </w:r>
      <w:r w:rsidRPr="00D03556">
        <w:rPr>
          <w:rFonts w:ascii="Times New Roman" w:hAnsi="Times New Roman" w:cs="Times New Roman"/>
          <w:sz w:val="24"/>
          <w:szCs w:val="24"/>
        </w:rPr>
        <w:t>) önkormányzati rendelet.</w:t>
      </w:r>
    </w:p>
    <w:p w14:paraId="4C33026C" w14:textId="77777777" w:rsidR="007F1632" w:rsidRPr="00D03556" w:rsidRDefault="007F1632" w:rsidP="007F1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BF0B788" w14:textId="77777777" w:rsidR="007F1632" w:rsidRPr="00D03556" w:rsidRDefault="007F1632" w:rsidP="007F1632">
      <w:pPr>
        <w:tabs>
          <w:tab w:val="center" w:pos="2835"/>
          <w:tab w:val="center" w:pos="6521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03556">
        <w:rPr>
          <w:rFonts w:ascii="Times New Roman" w:hAnsi="Times New Roman" w:cs="Times New Roman"/>
          <w:b/>
          <w:sz w:val="24"/>
          <w:szCs w:val="24"/>
        </w:rPr>
        <w:tab/>
      </w:r>
      <w:r w:rsidRPr="00D03556">
        <w:rPr>
          <w:rFonts w:ascii="Times New Roman" w:hAnsi="Times New Roman" w:cs="Times New Roman"/>
          <w:b/>
          <w:i/>
          <w:sz w:val="24"/>
          <w:szCs w:val="24"/>
        </w:rPr>
        <w:t xml:space="preserve">Fáki László </w:t>
      </w:r>
      <w:r w:rsidRPr="00D03556">
        <w:rPr>
          <w:rFonts w:ascii="Times New Roman" w:hAnsi="Times New Roman" w:cs="Times New Roman"/>
          <w:b/>
          <w:i/>
          <w:sz w:val="24"/>
          <w:szCs w:val="24"/>
        </w:rPr>
        <w:tab/>
        <w:t xml:space="preserve">dr. Stiebel Viktória </w:t>
      </w:r>
    </w:p>
    <w:p w14:paraId="3CBDD57E" w14:textId="77777777" w:rsidR="007F1632" w:rsidRPr="00D03556" w:rsidRDefault="007F1632" w:rsidP="007F1632">
      <w:pPr>
        <w:tabs>
          <w:tab w:val="center" w:pos="2835"/>
          <w:tab w:val="center" w:pos="6521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3556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D03556">
        <w:rPr>
          <w:rFonts w:ascii="Times New Roman" w:hAnsi="Times New Roman" w:cs="Times New Roman"/>
          <w:i/>
          <w:sz w:val="24"/>
          <w:szCs w:val="24"/>
        </w:rPr>
        <w:t>polgármester</w:t>
      </w:r>
      <w:r w:rsidRPr="00D03556">
        <w:rPr>
          <w:rFonts w:ascii="Times New Roman" w:hAnsi="Times New Roman" w:cs="Times New Roman"/>
          <w:i/>
          <w:sz w:val="24"/>
          <w:szCs w:val="24"/>
        </w:rPr>
        <w:tab/>
        <w:t>jegyző</w:t>
      </w:r>
    </w:p>
    <w:p w14:paraId="6B08A3BE" w14:textId="77777777" w:rsidR="007F1632" w:rsidRPr="00D03556" w:rsidRDefault="007F1632" w:rsidP="007F1632">
      <w:pPr>
        <w:tabs>
          <w:tab w:val="center" w:pos="2835"/>
          <w:tab w:val="center" w:pos="652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57EA762" w14:textId="77777777" w:rsidR="007F1632" w:rsidRPr="00144719" w:rsidRDefault="007F1632" w:rsidP="007F1632">
      <w:pPr>
        <w:pStyle w:val="Szvegtrzs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spacing w:after="120"/>
        <w:jc w:val="both"/>
        <w:rPr>
          <w:b/>
          <w:color w:val="000000"/>
        </w:rPr>
      </w:pPr>
      <w:r w:rsidRPr="00144719">
        <w:rPr>
          <w:b/>
          <w:color w:val="000000"/>
        </w:rPr>
        <w:t xml:space="preserve">Záradék: </w:t>
      </w:r>
    </w:p>
    <w:p w14:paraId="26E84214" w14:textId="77777777" w:rsidR="007F1632" w:rsidRPr="00144719" w:rsidRDefault="007F1632" w:rsidP="007F1632">
      <w:pPr>
        <w:pStyle w:val="Szvegtrzs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spacing w:after="120"/>
        <w:jc w:val="both"/>
        <w:rPr>
          <w:color w:val="000000"/>
        </w:rPr>
      </w:pPr>
      <w:r w:rsidRPr="00144719">
        <w:rPr>
          <w:color w:val="000000"/>
        </w:rPr>
        <w:t>A</w:t>
      </w:r>
      <w:r w:rsidRPr="00144719">
        <w:rPr>
          <w:b/>
          <w:color w:val="000000"/>
        </w:rPr>
        <w:t xml:space="preserve"> </w:t>
      </w:r>
      <w:r w:rsidR="00144719" w:rsidRPr="00144719">
        <w:rPr>
          <w:b/>
          <w:i/>
          <w:color w:val="000000"/>
        </w:rPr>
        <w:t>39</w:t>
      </w:r>
      <w:r w:rsidRPr="00144719">
        <w:rPr>
          <w:b/>
          <w:i/>
          <w:color w:val="000000"/>
        </w:rPr>
        <w:t>/2020. (</w:t>
      </w:r>
      <w:r w:rsidR="00144719" w:rsidRPr="00144719">
        <w:rPr>
          <w:b/>
          <w:i/>
          <w:color w:val="000000"/>
        </w:rPr>
        <w:t>XII.16</w:t>
      </w:r>
      <w:r w:rsidRPr="00144719">
        <w:rPr>
          <w:b/>
          <w:i/>
          <w:color w:val="000000"/>
        </w:rPr>
        <w:t>.)</w:t>
      </w:r>
      <w:r w:rsidRPr="00144719">
        <w:rPr>
          <w:b/>
          <w:color w:val="000000"/>
        </w:rPr>
        <w:t xml:space="preserve"> </w:t>
      </w:r>
      <w:r w:rsidRPr="00144719">
        <w:rPr>
          <w:color w:val="000000"/>
        </w:rPr>
        <w:t>önkormányzati rendelet</w:t>
      </w:r>
      <w:r w:rsidRPr="00144719">
        <w:rPr>
          <w:b/>
          <w:color w:val="000000"/>
        </w:rPr>
        <w:t xml:space="preserve"> </w:t>
      </w:r>
      <w:r w:rsidRPr="00144719">
        <w:rPr>
          <w:color w:val="000000"/>
        </w:rPr>
        <w:t xml:space="preserve">2020. </w:t>
      </w:r>
      <w:r w:rsidR="00144719" w:rsidRPr="00144719">
        <w:rPr>
          <w:color w:val="000000"/>
        </w:rPr>
        <w:t>december 16-án</w:t>
      </w:r>
      <w:r w:rsidRPr="00144719">
        <w:rPr>
          <w:b/>
          <w:color w:val="000000"/>
        </w:rPr>
        <w:t xml:space="preserve"> </w:t>
      </w:r>
      <w:r w:rsidRPr="00144719">
        <w:rPr>
          <w:color w:val="000000"/>
        </w:rPr>
        <w:t>a Képviselő-testület és szervei Szervezeti és Működési Szabályzatáról szóló rendeletben meghatározott módon kihirdetésre került.</w:t>
      </w:r>
    </w:p>
    <w:p w14:paraId="373BCD30" w14:textId="18BF0FC6" w:rsidR="007F1632" w:rsidRPr="00D03556" w:rsidRDefault="005772CA" w:rsidP="007F1632">
      <w:pPr>
        <w:pStyle w:val="Szvegtrzs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jc w:val="right"/>
        <w:rPr>
          <w:b/>
          <w:i/>
          <w:color w:val="000000"/>
        </w:rPr>
      </w:pPr>
      <w:r>
        <w:rPr>
          <w:b/>
          <w:i/>
          <w:color w:val="000000"/>
        </w:rPr>
        <w:t>d</w:t>
      </w:r>
      <w:r w:rsidR="007F1632" w:rsidRPr="00D03556">
        <w:rPr>
          <w:b/>
          <w:i/>
          <w:color w:val="000000"/>
        </w:rPr>
        <w:t xml:space="preserve">r. Stiebel Viktória  </w:t>
      </w:r>
    </w:p>
    <w:p w14:paraId="0C3B6EB3" w14:textId="77777777" w:rsidR="007F1632" w:rsidRPr="00D03556" w:rsidRDefault="007F1632" w:rsidP="007F1632">
      <w:pPr>
        <w:pStyle w:val="Szvegtrzs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jc w:val="center"/>
        <w:rPr>
          <w:b/>
          <w:i/>
          <w:color w:val="000000"/>
        </w:rPr>
      </w:pPr>
      <w:r>
        <w:rPr>
          <w:b/>
          <w:i/>
          <w:color w:val="000000"/>
        </w:rPr>
        <w:tab/>
      </w:r>
      <w:r>
        <w:rPr>
          <w:b/>
          <w:i/>
          <w:color w:val="000000"/>
        </w:rPr>
        <w:tab/>
      </w:r>
      <w:r>
        <w:rPr>
          <w:b/>
          <w:i/>
          <w:color w:val="000000"/>
        </w:rPr>
        <w:tab/>
      </w:r>
      <w:r>
        <w:rPr>
          <w:b/>
          <w:i/>
          <w:color w:val="000000"/>
        </w:rPr>
        <w:tab/>
      </w:r>
      <w:r>
        <w:rPr>
          <w:b/>
          <w:i/>
          <w:color w:val="000000"/>
        </w:rPr>
        <w:tab/>
      </w:r>
      <w:r>
        <w:rPr>
          <w:b/>
          <w:i/>
          <w:color w:val="000000"/>
        </w:rPr>
        <w:tab/>
      </w:r>
      <w:r>
        <w:rPr>
          <w:b/>
          <w:i/>
          <w:color w:val="000000"/>
        </w:rPr>
        <w:tab/>
      </w:r>
      <w:r>
        <w:rPr>
          <w:b/>
          <w:i/>
          <w:color w:val="000000"/>
        </w:rPr>
        <w:tab/>
      </w:r>
      <w:r>
        <w:rPr>
          <w:b/>
          <w:i/>
          <w:color w:val="000000"/>
        </w:rPr>
        <w:tab/>
      </w:r>
      <w:r w:rsidRPr="00D03556">
        <w:rPr>
          <w:b/>
          <w:i/>
          <w:color w:val="000000"/>
        </w:rPr>
        <w:t xml:space="preserve">jegyző </w:t>
      </w:r>
    </w:p>
    <w:p w14:paraId="2DB4F17A" w14:textId="77777777" w:rsidR="000B5364" w:rsidRDefault="000B5364" w:rsidP="00031634">
      <w:pPr>
        <w:pStyle w:val="Szvegtrzs2"/>
        <w:rPr>
          <w:b/>
          <w:i/>
          <w:color w:val="auto"/>
        </w:rPr>
      </w:pPr>
    </w:p>
    <w:p w14:paraId="681A9608" w14:textId="4BE8DAF4" w:rsidR="00031634" w:rsidRDefault="00031634" w:rsidP="00031634">
      <w:pPr>
        <w:pStyle w:val="Szvegtrzs2"/>
        <w:rPr>
          <w:b/>
          <w:i/>
          <w:color w:val="auto"/>
        </w:rPr>
      </w:pPr>
      <w:r w:rsidRPr="00C90786">
        <w:rPr>
          <w:b/>
          <w:i/>
          <w:color w:val="auto"/>
        </w:rPr>
        <w:t>Egységes szerkezetbe foglalás: 202</w:t>
      </w:r>
      <w:r>
        <w:rPr>
          <w:b/>
          <w:i/>
          <w:color w:val="auto"/>
        </w:rPr>
        <w:t>1</w:t>
      </w:r>
      <w:r w:rsidRPr="00C90786">
        <w:rPr>
          <w:b/>
          <w:i/>
          <w:color w:val="auto"/>
        </w:rPr>
        <w:t xml:space="preserve">. </w:t>
      </w:r>
      <w:r w:rsidR="00CB3D01">
        <w:rPr>
          <w:b/>
          <w:i/>
          <w:color w:val="auto"/>
        </w:rPr>
        <w:t>november 30.</w:t>
      </w:r>
    </w:p>
    <w:p w14:paraId="19541E39" w14:textId="77777777" w:rsidR="00031634" w:rsidRPr="00C90786" w:rsidRDefault="00031634" w:rsidP="00031634">
      <w:pPr>
        <w:pStyle w:val="Szvegtrzs2"/>
        <w:rPr>
          <w:b/>
          <w:i/>
          <w:color w:val="auto"/>
        </w:rPr>
      </w:pPr>
    </w:p>
    <w:p w14:paraId="43CEA076" w14:textId="77777777" w:rsidR="00031634" w:rsidRDefault="00031634" w:rsidP="00031634">
      <w:pPr>
        <w:pStyle w:val="Nincstrkz"/>
        <w:rPr>
          <w:b/>
          <w:i/>
        </w:rPr>
      </w:pPr>
      <w:r w:rsidRPr="00D43D6A">
        <w:rPr>
          <w:b/>
          <w:i/>
        </w:rPr>
        <w:t xml:space="preserve">                                                                                                    dr. Stiebel Viktória </w:t>
      </w:r>
    </w:p>
    <w:p w14:paraId="65F9B31B" w14:textId="11A0B0D0" w:rsidR="00F36502" w:rsidRDefault="00031634" w:rsidP="000B5364">
      <w:pPr>
        <w:pStyle w:val="Nincstrkz"/>
      </w:pPr>
      <w:r w:rsidRPr="00EC4E53">
        <w:rPr>
          <w:i/>
        </w:rPr>
        <w:lastRenderedPageBreak/>
        <w:t xml:space="preserve">                                                                                                              jegyző </w:t>
      </w:r>
    </w:p>
    <w:sectPr w:rsidR="00F3650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1F9D39" w14:textId="77777777" w:rsidR="006832C1" w:rsidRDefault="006832C1" w:rsidP="00144719">
      <w:pPr>
        <w:spacing w:after="0" w:line="240" w:lineRule="auto"/>
      </w:pPr>
      <w:r>
        <w:separator/>
      </w:r>
    </w:p>
  </w:endnote>
  <w:endnote w:type="continuationSeparator" w:id="0">
    <w:p w14:paraId="4F364DB0" w14:textId="77777777" w:rsidR="006832C1" w:rsidRDefault="006832C1" w:rsidP="00144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57415677"/>
      <w:docPartObj>
        <w:docPartGallery w:val="Page Numbers (Bottom of Page)"/>
        <w:docPartUnique/>
      </w:docPartObj>
    </w:sdtPr>
    <w:sdtEndPr/>
    <w:sdtContent>
      <w:p w14:paraId="5188D10D" w14:textId="77777777" w:rsidR="00144719" w:rsidRDefault="00144719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D01">
          <w:rPr>
            <w:noProof/>
          </w:rPr>
          <w:t>4</w:t>
        </w:r>
        <w:r>
          <w:fldChar w:fldCharType="end"/>
        </w:r>
      </w:p>
    </w:sdtContent>
  </w:sdt>
  <w:p w14:paraId="08C8C567" w14:textId="77777777" w:rsidR="00144719" w:rsidRDefault="0014471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C4969C" w14:textId="77777777" w:rsidR="006832C1" w:rsidRDefault="006832C1" w:rsidP="00144719">
      <w:pPr>
        <w:spacing w:after="0" w:line="240" w:lineRule="auto"/>
      </w:pPr>
      <w:r>
        <w:separator/>
      </w:r>
    </w:p>
  </w:footnote>
  <w:footnote w:type="continuationSeparator" w:id="0">
    <w:p w14:paraId="517B430A" w14:textId="77777777" w:rsidR="006832C1" w:rsidRDefault="006832C1" w:rsidP="00144719">
      <w:pPr>
        <w:spacing w:after="0" w:line="240" w:lineRule="auto"/>
      </w:pPr>
      <w:r>
        <w:continuationSeparator/>
      </w:r>
    </w:p>
  </w:footnote>
  <w:footnote w:id="1">
    <w:p w14:paraId="62299903" w14:textId="07FF0FAD" w:rsidR="00B1320C" w:rsidRPr="00B1320C" w:rsidRDefault="00B1320C">
      <w:pPr>
        <w:pStyle w:val="Lbjegyzetszveg"/>
        <w:rPr>
          <w:rFonts w:ascii="Times New Roman" w:hAnsi="Times New Roman" w:cs="Times New Roman"/>
        </w:rPr>
      </w:pPr>
      <w:r w:rsidRPr="00B1320C">
        <w:rPr>
          <w:rStyle w:val="Lbjegyzet-hivatkozs"/>
          <w:rFonts w:ascii="Times New Roman" w:hAnsi="Times New Roman" w:cs="Times New Roman"/>
        </w:rPr>
        <w:footnoteRef/>
      </w:r>
      <w:r w:rsidRPr="00B1320C">
        <w:rPr>
          <w:rFonts w:ascii="Times New Roman" w:hAnsi="Times New Roman" w:cs="Times New Roman"/>
        </w:rPr>
        <w:t xml:space="preserve"> </w:t>
      </w:r>
      <w:bookmarkStart w:id="7" w:name="_Hlk86842582"/>
      <w:r w:rsidRPr="00B1320C">
        <w:rPr>
          <w:rFonts w:ascii="Times New Roman" w:hAnsi="Times New Roman" w:cs="Times New Roman"/>
        </w:rPr>
        <w:t>Szövegét módosította a</w:t>
      </w:r>
      <w:r w:rsidR="00CB3D01">
        <w:rPr>
          <w:rFonts w:ascii="Times New Roman" w:hAnsi="Times New Roman" w:cs="Times New Roman"/>
        </w:rPr>
        <w:t xml:space="preserve"> 21</w:t>
      </w:r>
      <w:r w:rsidRPr="00B1320C">
        <w:rPr>
          <w:rFonts w:ascii="Times New Roman" w:hAnsi="Times New Roman" w:cs="Times New Roman"/>
        </w:rPr>
        <w:t>/20</w:t>
      </w:r>
      <w:r>
        <w:rPr>
          <w:rFonts w:ascii="Times New Roman" w:hAnsi="Times New Roman" w:cs="Times New Roman"/>
        </w:rPr>
        <w:t>21</w:t>
      </w:r>
      <w:r w:rsidRPr="00B1320C">
        <w:rPr>
          <w:rFonts w:ascii="Times New Roman" w:hAnsi="Times New Roman" w:cs="Times New Roman"/>
        </w:rPr>
        <w:t>.(</w:t>
      </w:r>
      <w:r w:rsidR="00CB3D01">
        <w:rPr>
          <w:rFonts w:ascii="Times New Roman" w:hAnsi="Times New Roman" w:cs="Times New Roman"/>
        </w:rPr>
        <w:t xml:space="preserve">XI.30.) </w:t>
      </w:r>
      <w:r w:rsidRPr="00B1320C">
        <w:rPr>
          <w:rFonts w:ascii="Times New Roman" w:hAnsi="Times New Roman" w:cs="Times New Roman"/>
        </w:rPr>
        <w:t>rendelet 1. §-a. Hatályos 20</w:t>
      </w:r>
      <w:r w:rsidR="000B5364">
        <w:rPr>
          <w:rFonts w:ascii="Times New Roman" w:hAnsi="Times New Roman" w:cs="Times New Roman"/>
        </w:rPr>
        <w:t>22</w:t>
      </w:r>
      <w:r w:rsidRPr="00B1320C">
        <w:rPr>
          <w:rFonts w:ascii="Times New Roman" w:hAnsi="Times New Roman" w:cs="Times New Roman"/>
        </w:rPr>
        <w:t xml:space="preserve">. </w:t>
      </w:r>
      <w:r w:rsidR="000B5364">
        <w:rPr>
          <w:rFonts w:ascii="Times New Roman" w:hAnsi="Times New Roman" w:cs="Times New Roman"/>
        </w:rPr>
        <w:t>január 1</w:t>
      </w:r>
      <w:r w:rsidRPr="00B1320C">
        <w:rPr>
          <w:rFonts w:ascii="Times New Roman" w:hAnsi="Times New Roman" w:cs="Times New Roman"/>
        </w:rPr>
        <w:t>-től.</w:t>
      </w:r>
      <w:bookmarkEnd w:id="7"/>
    </w:p>
  </w:footnote>
  <w:footnote w:id="2">
    <w:p w14:paraId="6496DF1D" w14:textId="3622AFF5" w:rsidR="000B5364" w:rsidRDefault="000B5364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B1320C">
        <w:rPr>
          <w:rFonts w:ascii="Times New Roman" w:hAnsi="Times New Roman" w:cs="Times New Roman"/>
        </w:rPr>
        <w:t xml:space="preserve">Szövegét módosította a </w:t>
      </w:r>
      <w:r w:rsidR="00CB3D01">
        <w:rPr>
          <w:rFonts w:ascii="Times New Roman" w:hAnsi="Times New Roman" w:cs="Times New Roman"/>
        </w:rPr>
        <w:t>21</w:t>
      </w:r>
      <w:r w:rsidRPr="00B1320C">
        <w:rPr>
          <w:rFonts w:ascii="Times New Roman" w:hAnsi="Times New Roman" w:cs="Times New Roman"/>
        </w:rPr>
        <w:t>/20</w:t>
      </w:r>
      <w:r>
        <w:rPr>
          <w:rFonts w:ascii="Times New Roman" w:hAnsi="Times New Roman" w:cs="Times New Roman"/>
        </w:rPr>
        <w:t>21</w:t>
      </w:r>
      <w:r w:rsidRPr="00B1320C">
        <w:rPr>
          <w:rFonts w:ascii="Times New Roman" w:hAnsi="Times New Roman" w:cs="Times New Roman"/>
        </w:rPr>
        <w:t>.(</w:t>
      </w:r>
      <w:r w:rsidR="00CB3D01">
        <w:rPr>
          <w:rFonts w:ascii="Times New Roman" w:hAnsi="Times New Roman" w:cs="Times New Roman"/>
        </w:rPr>
        <w:t>XI.30.)</w:t>
      </w:r>
      <w:r w:rsidRPr="00B1320C">
        <w:rPr>
          <w:rFonts w:ascii="Times New Roman" w:hAnsi="Times New Roman" w:cs="Times New Roman"/>
        </w:rPr>
        <w:t xml:space="preserve"> rendelet </w:t>
      </w:r>
      <w:r>
        <w:rPr>
          <w:rFonts w:ascii="Times New Roman" w:hAnsi="Times New Roman" w:cs="Times New Roman"/>
        </w:rPr>
        <w:t>2</w:t>
      </w:r>
      <w:r w:rsidRPr="00B1320C">
        <w:rPr>
          <w:rFonts w:ascii="Times New Roman" w:hAnsi="Times New Roman" w:cs="Times New Roman"/>
        </w:rPr>
        <w:t>. §-a. Hatályos 20</w:t>
      </w:r>
      <w:r>
        <w:rPr>
          <w:rFonts w:ascii="Times New Roman" w:hAnsi="Times New Roman" w:cs="Times New Roman"/>
        </w:rPr>
        <w:t>22</w:t>
      </w:r>
      <w:r w:rsidRPr="00B1320C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január 1</w:t>
      </w:r>
      <w:r w:rsidRPr="00B1320C">
        <w:rPr>
          <w:rFonts w:ascii="Times New Roman" w:hAnsi="Times New Roman" w:cs="Times New Roman"/>
        </w:rPr>
        <w:t>-től.</w:t>
      </w:r>
    </w:p>
  </w:footnote>
  <w:footnote w:id="3">
    <w:p w14:paraId="7F18E424" w14:textId="6215006A" w:rsidR="000B5364" w:rsidRDefault="000B5364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B1320C">
        <w:rPr>
          <w:rFonts w:ascii="Times New Roman" w:hAnsi="Times New Roman" w:cs="Times New Roman"/>
        </w:rPr>
        <w:t xml:space="preserve">Szövegét módosította a </w:t>
      </w:r>
      <w:r w:rsidR="00CB3D01">
        <w:rPr>
          <w:rFonts w:ascii="Times New Roman" w:hAnsi="Times New Roman" w:cs="Times New Roman"/>
        </w:rPr>
        <w:t>21</w:t>
      </w:r>
      <w:r w:rsidRPr="00B1320C">
        <w:rPr>
          <w:rFonts w:ascii="Times New Roman" w:hAnsi="Times New Roman" w:cs="Times New Roman"/>
        </w:rPr>
        <w:t>/20</w:t>
      </w:r>
      <w:r>
        <w:rPr>
          <w:rFonts w:ascii="Times New Roman" w:hAnsi="Times New Roman" w:cs="Times New Roman"/>
        </w:rPr>
        <w:t>21</w:t>
      </w:r>
      <w:r w:rsidRPr="00B1320C">
        <w:rPr>
          <w:rFonts w:ascii="Times New Roman" w:hAnsi="Times New Roman" w:cs="Times New Roman"/>
        </w:rPr>
        <w:t>.(</w:t>
      </w:r>
      <w:r w:rsidR="00CB3D01">
        <w:rPr>
          <w:rFonts w:ascii="Times New Roman" w:hAnsi="Times New Roman" w:cs="Times New Roman"/>
        </w:rPr>
        <w:t>XI.30.)</w:t>
      </w:r>
      <w:r w:rsidRPr="00B1320C">
        <w:rPr>
          <w:rFonts w:ascii="Times New Roman" w:hAnsi="Times New Roman" w:cs="Times New Roman"/>
        </w:rPr>
        <w:t xml:space="preserve"> rendelet </w:t>
      </w:r>
      <w:r>
        <w:rPr>
          <w:rFonts w:ascii="Times New Roman" w:hAnsi="Times New Roman" w:cs="Times New Roman"/>
        </w:rPr>
        <w:t>3</w:t>
      </w:r>
      <w:r w:rsidRPr="00B1320C">
        <w:rPr>
          <w:rFonts w:ascii="Times New Roman" w:hAnsi="Times New Roman" w:cs="Times New Roman"/>
        </w:rPr>
        <w:t>. §-a. Hatályos 20</w:t>
      </w:r>
      <w:r>
        <w:rPr>
          <w:rFonts w:ascii="Times New Roman" w:hAnsi="Times New Roman" w:cs="Times New Roman"/>
        </w:rPr>
        <w:t>22</w:t>
      </w:r>
      <w:r w:rsidRPr="00B1320C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január 1</w:t>
      </w:r>
      <w:r w:rsidRPr="00B1320C">
        <w:rPr>
          <w:rFonts w:ascii="Times New Roman" w:hAnsi="Times New Roman" w:cs="Times New Roman"/>
        </w:rPr>
        <w:t>-től.</w:t>
      </w:r>
    </w:p>
  </w:footnote>
  <w:footnote w:id="4">
    <w:p w14:paraId="430B1643" w14:textId="5A748CB7" w:rsidR="000B5364" w:rsidRDefault="000B5364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B1320C">
        <w:rPr>
          <w:rFonts w:ascii="Times New Roman" w:hAnsi="Times New Roman" w:cs="Times New Roman"/>
        </w:rPr>
        <w:t xml:space="preserve">Szövegét módosította a </w:t>
      </w:r>
      <w:r w:rsidR="00CB3D01">
        <w:rPr>
          <w:rFonts w:ascii="Times New Roman" w:hAnsi="Times New Roman" w:cs="Times New Roman"/>
        </w:rPr>
        <w:t>21</w:t>
      </w:r>
      <w:r w:rsidRPr="00B1320C">
        <w:rPr>
          <w:rFonts w:ascii="Times New Roman" w:hAnsi="Times New Roman" w:cs="Times New Roman"/>
        </w:rPr>
        <w:t>/20</w:t>
      </w:r>
      <w:r>
        <w:rPr>
          <w:rFonts w:ascii="Times New Roman" w:hAnsi="Times New Roman" w:cs="Times New Roman"/>
        </w:rPr>
        <w:t>21</w:t>
      </w:r>
      <w:r w:rsidRPr="00B1320C">
        <w:rPr>
          <w:rFonts w:ascii="Times New Roman" w:hAnsi="Times New Roman" w:cs="Times New Roman"/>
        </w:rPr>
        <w:t>.(</w:t>
      </w:r>
      <w:r w:rsidR="00CB3D01">
        <w:rPr>
          <w:rFonts w:ascii="Times New Roman" w:hAnsi="Times New Roman" w:cs="Times New Roman"/>
        </w:rPr>
        <w:t>XI.30.)</w:t>
      </w:r>
      <w:r w:rsidRPr="00B1320C">
        <w:rPr>
          <w:rFonts w:ascii="Times New Roman" w:hAnsi="Times New Roman" w:cs="Times New Roman"/>
        </w:rPr>
        <w:t xml:space="preserve"> rendelet </w:t>
      </w:r>
      <w:r>
        <w:rPr>
          <w:rFonts w:ascii="Times New Roman" w:hAnsi="Times New Roman" w:cs="Times New Roman"/>
        </w:rPr>
        <w:t>4</w:t>
      </w:r>
      <w:r w:rsidRPr="00B1320C">
        <w:rPr>
          <w:rFonts w:ascii="Times New Roman" w:hAnsi="Times New Roman" w:cs="Times New Roman"/>
        </w:rPr>
        <w:t>. §-a. Hatályos 20</w:t>
      </w:r>
      <w:r>
        <w:rPr>
          <w:rFonts w:ascii="Times New Roman" w:hAnsi="Times New Roman" w:cs="Times New Roman"/>
        </w:rPr>
        <w:t>22</w:t>
      </w:r>
      <w:r w:rsidRPr="00B1320C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január 1</w:t>
      </w:r>
      <w:r w:rsidRPr="00B1320C">
        <w:rPr>
          <w:rFonts w:ascii="Times New Roman" w:hAnsi="Times New Roman" w:cs="Times New Roman"/>
        </w:rPr>
        <w:t>-től.</w:t>
      </w:r>
    </w:p>
  </w:footnote>
  <w:footnote w:id="5">
    <w:p w14:paraId="7A38970A" w14:textId="6A72C2FF" w:rsidR="000B5364" w:rsidRDefault="000B5364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B1320C">
        <w:rPr>
          <w:rFonts w:ascii="Times New Roman" w:hAnsi="Times New Roman" w:cs="Times New Roman"/>
        </w:rPr>
        <w:t>Szövegét módosította a</w:t>
      </w:r>
      <w:r w:rsidR="00CB3D01">
        <w:rPr>
          <w:rFonts w:ascii="Times New Roman" w:hAnsi="Times New Roman" w:cs="Times New Roman"/>
        </w:rPr>
        <w:t xml:space="preserve"> 21</w:t>
      </w:r>
      <w:r w:rsidRPr="00B1320C">
        <w:rPr>
          <w:rFonts w:ascii="Times New Roman" w:hAnsi="Times New Roman" w:cs="Times New Roman"/>
        </w:rPr>
        <w:t>/20</w:t>
      </w:r>
      <w:r>
        <w:rPr>
          <w:rFonts w:ascii="Times New Roman" w:hAnsi="Times New Roman" w:cs="Times New Roman"/>
        </w:rPr>
        <w:t>21</w:t>
      </w:r>
      <w:r w:rsidRPr="00B1320C">
        <w:rPr>
          <w:rFonts w:ascii="Times New Roman" w:hAnsi="Times New Roman" w:cs="Times New Roman"/>
        </w:rPr>
        <w:t>.(</w:t>
      </w:r>
      <w:r w:rsidR="00CB3D01">
        <w:rPr>
          <w:rFonts w:ascii="Times New Roman" w:hAnsi="Times New Roman" w:cs="Times New Roman"/>
        </w:rPr>
        <w:t>XI.30.</w:t>
      </w:r>
      <w:r w:rsidRPr="00B1320C">
        <w:rPr>
          <w:rFonts w:ascii="Times New Roman" w:hAnsi="Times New Roman" w:cs="Times New Roman"/>
        </w:rPr>
        <w:t xml:space="preserve">) rendelet </w:t>
      </w:r>
      <w:r>
        <w:rPr>
          <w:rFonts w:ascii="Times New Roman" w:hAnsi="Times New Roman" w:cs="Times New Roman"/>
        </w:rPr>
        <w:t>5</w:t>
      </w:r>
      <w:r w:rsidRPr="00B1320C">
        <w:rPr>
          <w:rFonts w:ascii="Times New Roman" w:hAnsi="Times New Roman" w:cs="Times New Roman"/>
        </w:rPr>
        <w:t>. §-a. Hatályos 20</w:t>
      </w:r>
      <w:r>
        <w:rPr>
          <w:rFonts w:ascii="Times New Roman" w:hAnsi="Times New Roman" w:cs="Times New Roman"/>
        </w:rPr>
        <w:t>22</w:t>
      </w:r>
      <w:r w:rsidRPr="00B1320C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január 1</w:t>
      </w:r>
      <w:r w:rsidRPr="00B1320C">
        <w:rPr>
          <w:rFonts w:ascii="Times New Roman" w:hAnsi="Times New Roman" w:cs="Times New Roman"/>
        </w:rPr>
        <w:t>-től.</w:t>
      </w:r>
    </w:p>
  </w:footnote>
  <w:footnote w:id="6">
    <w:p w14:paraId="1B109C53" w14:textId="39ACF085" w:rsidR="000B5364" w:rsidRDefault="000B5364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B1320C">
        <w:rPr>
          <w:rFonts w:ascii="Times New Roman" w:hAnsi="Times New Roman" w:cs="Times New Roman"/>
        </w:rPr>
        <w:t xml:space="preserve">Szövegét módosította a </w:t>
      </w:r>
      <w:r w:rsidR="00CB3D01">
        <w:rPr>
          <w:rFonts w:ascii="Times New Roman" w:hAnsi="Times New Roman" w:cs="Times New Roman"/>
        </w:rPr>
        <w:t>21</w:t>
      </w:r>
      <w:r w:rsidRPr="00B1320C">
        <w:rPr>
          <w:rFonts w:ascii="Times New Roman" w:hAnsi="Times New Roman" w:cs="Times New Roman"/>
        </w:rPr>
        <w:t>/20</w:t>
      </w:r>
      <w:r>
        <w:rPr>
          <w:rFonts w:ascii="Times New Roman" w:hAnsi="Times New Roman" w:cs="Times New Roman"/>
        </w:rPr>
        <w:t>21</w:t>
      </w:r>
      <w:r w:rsidRPr="00B1320C">
        <w:rPr>
          <w:rFonts w:ascii="Times New Roman" w:hAnsi="Times New Roman" w:cs="Times New Roman"/>
        </w:rPr>
        <w:t>.(</w:t>
      </w:r>
      <w:r w:rsidR="00CB3D01">
        <w:rPr>
          <w:rFonts w:ascii="Times New Roman" w:hAnsi="Times New Roman" w:cs="Times New Roman"/>
        </w:rPr>
        <w:t>XI.30.</w:t>
      </w:r>
      <w:r w:rsidRPr="00B1320C">
        <w:rPr>
          <w:rFonts w:ascii="Times New Roman" w:hAnsi="Times New Roman" w:cs="Times New Roman"/>
        </w:rPr>
        <w:t xml:space="preserve">) rendelet </w:t>
      </w:r>
      <w:r>
        <w:rPr>
          <w:rFonts w:ascii="Times New Roman" w:hAnsi="Times New Roman" w:cs="Times New Roman"/>
        </w:rPr>
        <w:t>6</w:t>
      </w:r>
      <w:r w:rsidRPr="00B1320C">
        <w:rPr>
          <w:rFonts w:ascii="Times New Roman" w:hAnsi="Times New Roman" w:cs="Times New Roman"/>
        </w:rPr>
        <w:t>. §-a. Hatályos 20</w:t>
      </w:r>
      <w:r>
        <w:rPr>
          <w:rFonts w:ascii="Times New Roman" w:hAnsi="Times New Roman" w:cs="Times New Roman"/>
        </w:rPr>
        <w:t>22</w:t>
      </w:r>
      <w:r w:rsidRPr="00B1320C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január 1</w:t>
      </w:r>
      <w:r w:rsidRPr="00B1320C">
        <w:rPr>
          <w:rFonts w:ascii="Times New Roman" w:hAnsi="Times New Roman" w:cs="Times New Roman"/>
        </w:rPr>
        <w:t>-től.</w:t>
      </w:r>
    </w:p>
  </w:footnote>
  <w:footnote w:id="7">
    <w:p w14:paraId="11F7E9A1" w14:textId="0C45FB41" w:rsidR="000B5364" w:rsidRDefault="000B5364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B1320C">
        <w:rPr>
          <w:rFonts w:ascii="Times New Roman" w:hAnsi="Times New Roman" w:cs="Times New Roman"/>
        </w:rPr>
        <w:t xml:space="preserve">Szövegét módosította a </w:t>
      </w:r>
      <w:r w:rsidR="00CB3D01">
        <w:rPr>
          <w:rFonts w:ascii="Times New Roman" w:hAnsi="Times New Roman" w:cs="Times New Roman"/>
        </w:rPr>
        <w:t>21</w:t>
      </w:r>
      <w:r w:rsidRPr="00B1320C">
        <w:rPr>
          <w:rFonts w:ascii="Times New Roman" w:hAnsi="Times New Roman" w:cs="Times New Roman"/>
        </w:rPr>
        <w:t>/20</w:t>
      </w:r>
      <w:r>
        <w:rPr>
          <w:rFonts w:ascii="Times New Roman" w:hAnsi="Times New Roman" w:cs="Times New Roman"/>
        </w:rPr>
        <w:t>21</w:t>
      </w:r>
      <w:r w:rsidRPr="00B1320C">
        <w:rPr>
          <w:rFonts w:ascii="Times New Roman" w:hAnsi="Times New Roman" w:cs="Times New Roman"/>
        </w:rPr>
        <w:t>.(</w:t>
      </w:r>
      <w:r w:rsidR="00CB3D01">
        <w:rPr>
          <w:rFonts w:ascii="Times New Roman" w:hAnsi="Times New Roman" w:cs="Times New Roman"/>
        </w:rPr>
        <w:t>XI.30.</w:t>
      </w:r>
      <w:r w:rsidRPr="00B1320C">
        <w:rPr>
          <w:rFonts w:ascii="Times New Roman" w:hAnsi="Times New Roman" w:cs="Times New Roman"/>
        </w:rPr>
        <w:t xml:space="preserve">) rendelet </w:t>
      </w:r>
      <w:r>
        <w:rPr>
          <w:rFonts w:ascii="Times New Roman" w:hAnsi="Times New Roman" w:cs="Times New Roman"/>
        </w:rPr>
        <w:t>7</w:t>
      </w:r>
      <w:r w:rsidRPr="00B1320C">
        <w:rPr>
          <w:rFonts w:ascii="Times New Roman" w:hAnsi="Times New Roman" w:cs="Times New Roman"/>
        </w:rPr>
        <w:t>. §-a. Hatályos 20</w:t>
      </w:r>
      <w:r>
        <w:rPr>
          <w:rFonts w:ascii="Times New Roman" w:hAnsi="Times New Roman" w:cs="Times New Roman"/>
        </w:rPr>
        <w:t>22</w:t>
      </w:r>
      <w:r w:rsidRPr="00B1320C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január 1</w:t>
      </w:r>
      <w:r w:rsidRPr="00B1320C">
        <w:rPr>
          <w:rFonts w:ascii="Times New Roman" w:hAnsi="Times New Roman" w:cs="Times New Roman"/>
        </w:rPr>
        <w:t>-től.</w:t>
      </w:r>
    </w:p>
  </w:footnote>
  <w:footnote w:id="8">
    <w:p w14:paraId="4A261781" w14:textId="6F55B6C1" w:rsidR="000B5364" w:rsidRDefault="000B5364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B1320C">
        <w:rPr>
          <w:rFonts w:ascii="Times New Roman" w:hAnsi="Times New Roman" w:cs="Times New Roman"/>
        </w:rPr>
        <w:t xml:space="preserve">Szövegét módosította a </w:t>
      </w:r>
      <w:r w:rsidR="00CB3D01">
        <w:rPr>
          <w:rFonts w:ascii="Times New Roman" w:hAnsi="Times New Roman" w:cs="Times New Roman"/>
        </w:rPr>
        <w:t>21</w:t>
      </w:r>
      <w:r w:rsidRPr="00B1320C">
        <w:rPr>
          <w:rFonts w:ascii="Times New Roman" w:hAnsi="Times New Roman" w:cs="Times New Roman"/>
        </w:rPr>
        <w:t>/20</w:t>
      </w:r>
      <w:r>
        <w:rPr>
          <w:rFonts w:ascii="Times New Roman" w:hAnsi="Times New Roman" w:cs="Times New Roman"/>
        </w:rPr>
        <w:t>21</w:t>
      </w:r>
      <w:r w:rsidRPr="00B1320C">
        <w:rPr>
          <w:rFonts w:ascii="Times New Roman" w:hAnsi="Times New Roman" w:cs="Times New Roman"/>
        </w:rPr>
        <w:t>.(</w:t>
      </w:r>
      <w:r w:rsidR="00CB3D01">
        <w:rPr>
          <w:rFonts w:ascii="Times New Roman" w:hAnsi="Times New Roman" w:cs="Times New Roman"/>
        </w:rPr>
        <w:t>XI.30.</w:t>
      </w:r>
      <w:r w:rsidRPr="00B1320C">
        <w:rPr>
          <w:rFonts w:ascii="Times New Roman" w:hAnsi="Times New Roman" w:cs="Times New Roman"/>
        </w:rPr>
        <w:t xml:space="preserve">) rendelet </w:t>
      </w:r>
      <w:r>
        <w:rPr>
          <w:rFonts w:ascii="Times New Roman" w:hAnsi="Times New Roman" w:cs="Times New Roman"/>
        </w:rPr>
        <w:t>8</w:t>
      </w:r>
      <w:r w:rsidRPr="00B1320C">
        <w:rPr>
          <w:rFonts w:ascii="Times New Roman" w:hAnsi="Times New Roman" w:cs="Times New Roman"/>
        </w:rPr>
        <w:t>. §-a. Hatályos 20</w:t>
      </w:r>
      <w:r>
        <w:rPr>
          <w:rFonts w:ascii="Times New Roman" w:hAnsi="Times New Roman" w:cs="Times New Roman"/>
        </w:rPr>
        <w:t>22</w:t>
      </w:r>
      <w:r w:rsidRPr="00B1320C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január 1</w:t>
      </w:r>
      <w:r w:rsidRPr="00B1320C">
        <w:rPr>
          <w:rFonts w:ascii="Times New Roman" w:hAnsi="Times New Roman" w:cs="Times New Roman"/>
        </w:rPr>
        <w:t>-től.</w:t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alogh Szilvia">
    <w15:presenceInfo w15:providerId="AD" w15:userId="S-1-5-21-1291887254-417800126-1712562006-11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632"/>
    <w:rsid w:val="00031634"/>
    <w:rsid w:val="00081079"/>
    <w:rsid w:val="000B5364"/>
    <w:rsid w:val="00114B94"/>
    <w:rsid w:val="00137966"/>
    <w:rsid w:val="00144719"/>
    <w:rsid w:val="00183FE2"/>
    <w:rsid w:val="001E34D1"/>
    <w:rsid w:val="003066B0"/>
    <w:rsid w:val="0033070C"/>
    <w:rsid w:val="003E7D1B"/>
    <w:rsid w:val="0043299D"/>
    <w:rsid w:val="00525CE4"/>
    <w:rsid w:val="00574D3E"/>
    <w:rsid w:val="005772CA"/>
    <w:rsid w:val="00595AC1"/>
    <w:rsid w:val="005E479D"/>
    <w:rsid w:val="00634CA4"/>
    <w:rsid w:val="006832C1"/>
    <w:rsid w:val="00697E99"/>
    <w:rsid w:val="006B1D6D"/>
    <w:rsid w:val="006C2E5C"/>
    <w:rsid w:val="00717D12"/>
    <w:rsid w:val="00770D78"/>
    <w:rsid w:val="00790243"/>
    <w:rsid w:val="0079326E"/>
    <w:rsid w:val="007F1632"/>
    <w:rsid w:val="00901453"/>
    <w:rsid w:val="009072C0"/>
    <w:rsid w:val="009A7567"/>
    <w:rsid w:val="00A56C18"/>
    <w:rsid w:val="00AC6E25"/>
    <w:rsid w:val="00B1320C"/>
    <w:rsid w:val="00B413BA"/>
    <w:rsid w:val="00B503C9"/>
    <w:rsid w:val="00BA3849"/>
    <w:rsid w:val="00BC2A85"/>
    <w:rsid w:val="00BD1BB9"/>
    <w:rsid w:val="00BD5B11"/>
    <w:rsid w:val="00C10E70"/>
    <w:rsid w:val="00C22028"/>
    <w:rsid w:val="00CB3D01"/>
    <w:rsid w:val="00CD21DA"/>
    <w:rsid w:val="00D201E1"/>
    <w:rsid w:val="00D97B4B"/>
    <w:rsid w:val="00E66F4F"/>
    <w:rsid w:val="00E81AB2"/>
    <w:rsid w:val="00F15EBA"/>
    <w:rsid w:val="00F36502"/>
    <w:rsid w:val="00FA6A52"/>
    <w:rsid w:val="00FB4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1A990"/>
  <w15:chartTrackingRefBased/>
  <w15:docId w15:val="{E571BD75-6887-45DB-92F1-80B975B25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F1632"/>
    <w:pPr>
      <w:spacing w:line="259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semiHidden/>
    <w:rsid w:val="007F1632"/>
    <w:pPr>
      <w:spacing w:after="0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7F1632"/>
    <w:rPr>
      <w:rFonts w:ascii="Times New Roman" w:eastAsia="Times New Roman" w:hAnsi="Times New Roman" w:cs="Times New Roman"/>
      <w:color w:val="FF000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144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44719"/>
  </w:style>
  <w:style w:type="paragraph" w:styleId="llb">
    <w:name w:val="footer"/>
    <w:basedOn w:val="Norml"/>
    <w:link w:val="llbChar"/>
    <w:uiPriority w:val="99"/>
    <w:unhideWhenUsed/>
    <w:rsid w:val="00144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44719"/>
  </w:style>
  <w:style w:type="paragraph" w:styleId="Nincstrkz">
    <w:name w:val="No Spacing"/>
    <w:uiPriority w:val="1"/>
    <w:qFormat/>
    <w:rsid w:val="00031634"/>
    <w:pPr>
      <w:suppressAutoHyphens/>
      <w:spacing w:after="0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1320C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1320C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B1320C"/>
    <w:rPr>
      <w:vertAlign w:val="superscript"/>
    </w:rPr>
  </w:style>
  <w:style w:type="paragraph" w:styleId="Vltozat">
    <w:name w:val="Revision"/>
    <w:hidden/>
    <w:uiPriority w:val="99"/>
    <w:semiHidden/>
    <w:rsid w:val="0079326E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F0433-9B2D-4272-B8DF-7BE669F10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1239</Words>
  <Characters>8553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Stiebel Viktória</dc:creator>
  <cp:keywords/>
  <dc:description/>
  <cp:lastModifiedBy>Balogh Szilvia</cp:lastModifiedBy>
  <cp:revision>5</cp:revision>
  <cp:lastPrinted>2021-10-28T12:36:00Z</cp:lastPrinted>
  <dcterms:created xsi:type="dcterms:W3CDTF">2025-06-03T07:15:00Z</dcterms:created>
  <dcterms:modified xsi:type="dcterms:W3CDTF">2025-06-05T07:03:00Z</dcterms:modified>
</cp:coreProperties>
</file>